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8A7AC" w14:textId="77777777" w:rsidR="007D15C3" w:rsidRDefault="00000000">
      <w:pPr>
        <w:widowControl w:val="0"/>
        <w:pBdr>
          <w:top w:val="nil"/>
          <w:left w:val="nil"/>
          <w:bottom w:val="nil"/>
          <w:right w:val="nil"/>
          <w:between w:val="nil"/>
        </w:pBdr>
        <w:spacing w:line="221" w:lineRule="auto"/>
        <w:ind w:left="-992" w:right="101"/>
        <w:jc w:val="center"/>
        <w:rPr>
          <w:rFonts w:ascii="Trebuchet MS" w:eastAsia="Trebuchet MS" w:hAnsi="Trebuchet MS" w:cs="Trebuchet MS"/>
          <w:sz w:val="96"/>
          <w:szCs w:val="96"/>
        </w:rPr>
      </w:pPr>
      <w:r>
        <w:rPr>
          <w:rFonts w:ascii="Trebuchet MS" w:eastAsia="Trebuchet MS" w:hAnsi="Trebuchet MS" w:cs="Trebuchet MS"/>
          <w:sz w:val="96"/>
          <w:szCs w:val="96"/>
        </w:rPr>
        <w:t xml:space="preserve">STATUTEN VAN  </w:t>
      </w:r>
      <w:r>
        <w:rPr>
          <w:rFonts w:ascii="Trebuchet MS" w:eastAsia="Trebuchet MS" w:hAnsi="Trebuchet MS" w:cs="Trebuchet MS"/>
          <w:sz w:val="100"/>
          <w:szCs w:val="100"/>
        </w:rPr>
        <w:t xml:space="preserve">MOEDER </w:t>
      </w:r>
      <w:r>
        <w:rPr>
          <w:rFonts w:ascii="Trebuchet MS" w:eastAsia="Trebuchet MS" w:hAnsi="Trebuchet MS" w:cs="Trebuchet MS"/>
          <w:sz w:val="96"/>
          <w:szCs w:val="96"/>
        </w:rPr>
        <w:t xml:space="preserve">THEEPOT </w:t>
      </w:r>
      <w:r>
        <w:rPr>
          <w:rFonts w:ascii="Trebuchet MS" w:eastAsia="Trebuchet MS" w:hAnsi="Trebuchet MS" w:cs="Trebuchet MS"/>
          <w:noProof/>
          <w:sz w:val="96"/>
          <w:szCs w:val="96"/>
        </w:rPr>
        <w:drawing>
          <wp:inline distT="19050" distB="19050" distL="19050" distR="19050" wp14:anchorId="5770529D" wp14:editId="0B1E35AB">
            <wp:extent cx="4182745" cy="537159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182745" cy="5371592"/>
                    </a:xfrm>
                    <a:prstGeom prst="rect">
                      <a:avLst/>
                    </a:prstGeom>
                    <a:ln/>
                  </pic:spPr>
                </pic:pic>
              </a:graphicData>
            </a:graphic>
          </wp:inline>
        </w:drawing>
      </w:r>
    </w:p>
    <w:p w14:paraId="7735203D" w14:textId="77777777" w:rsidR="007D15C3" w:rsidRDefault="00000000">
      <w:pPr>
        <w:widowControl w:val="0"/>
        <w:pBdr>
          <w:top w:val="nil"/>
          <w:left w:val="nil"/>
          <w:bottom w:val="nil"/>
          <w:right w:val="nil"/>
          <w:between w:val="nil"/>
        </w:pBdr>
        <w:spacing w:line="221" w:lineRule="auto"/>
        <w:ind w:left="-992"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Laatst geüpdatet na de ALV 2025 (Laatste update:  4 augustus 2025)</w:t>
      </w:r>
    </w:p>
    <w:p w14:paraId="4C22AB30" w14:textId="77777777" w:rsidR="007D15C3" w:rsidRDefault="00000000">
      <w:pPr>
        <w:widowControl w:val="0"/>
        <w:pBdr>
          <w:top w:val="nil"/>
          <w:left w:val="nil"/>
          <w:bottom w:val="nil"/>
          <w:right w:val="nil"/>
          <w:between w:val="nil"/>
        </w:pBdr>
        <w:spacing w:line="240" w:lineRule="auto"/>
        <w:ind w:left="25"/>
        <w:rPr>
          <w:rFonts w:ascii="Times New Roman" w:eastAsia="Times New Roman" w:hAnsi="Times New Roman" w:cs="Times New Roman"/>
          <w:sz w:val="40"/>
          <w:szCs w:val="40"/>
        </w:rPr>
      </w:pPr>
      <w:r>
        <w:br w:type="page"/>
      </w:r>
    </w:p>
    <w:p w14:paraId="690E20FC" w14:textId="77777777" w:rsidR="007D15C3" w:rsidRDefault="00000000">
      <w:pPr>
        <w:widowControl w:val="0"/>
        <w:pBdr>
          <w:top w:val="nil"/>
          <w:left w:val="nil"/>
          <w:bottom w:val="nil"/>
          <w:right w:val="nil"/>
          <w:between w:val="nil"/>
        </w:pBdr>
        <w:spacing w:line="240" w:lineRule="auto"/>
        <w:ind w:left="25"/>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 xml:space="preserve">Inhoudstafel </w:t>
      </w:r>
    </w:p>
    <w:sdt>
      <w:sdtPr>
        <w:id w:val="1159576362"/>
        <w:docPartObj>
          <w:docPartGallery w:val="Table of Contents"/>
          <w:docPartUnique/>
        </w:docPartObj>
      </w:sdtPr>
      <w:sdtContent>
        <w:p w14:paraId="5E144780" w14:textId="77777777" w:rsidR="007D15C3" w:rsidRDefault="00000000">
          <w:pPr>
            <w:widowControl w:val="0"/>
            <w:tabs>
              <w:tab w:val="right" w:pos="12000"/>
            </w:tabs>
            <w:spacing w:before="60" w:line="240" w:lineRule="auto"/>
            <w:rPr>
              <w:b/>
            </w:rPr>
          </w:pPr>
          <w:r>
            <w:fldChar w:fldCharType="begin"/>
          </w:r>
          <w:r>
            <w:instrText xml:space="preserve"> TOC \h \u \z \t "Heading 1,1,Heading 2,2,Heading 3,3,Heading 4,4,Heading 5,5,Heading 6,6,"</w:instrText>
          </w:r>
          <w:r>
            <w:fldChar w:fldCharType="separate"/>
          </w:r>
          <w:hyperlink w:anchor="_1z779e76x5gs">
            <w:r>
              <w:rPr>
                <w:b/>
              </w:rPr>
              <w:t>I. OMSCHRIJVING EN DOEL VAN DE KRING</w:t>
            </w:r>
            <w:r>
              <w:rPr>
                <w:b/>
              </w:rPr>
              <w:tab/>
              <w:t>4</w:t>
            </w:r>
          </w:hyperlink>
        </w:p>
        <w:p w14:paraId="4B07DF2D" w14:textId="77777777" w:rsidR="007D15C3" w:rsidRDefault="00000000">
          <w:pPr>
            <w:widowControl w:val="0"/>
            <w:tabs>
              <w:tab w:val="right" w:pos="12000"/>
            </w:tabs>
            <w:spacing w:before="60" w:line="240" w:lineRule="auto"/>
            <w:ind w:left="360"/>
          </w:pPr>
          <w:hyperlink w:anchor="_nildb45042hx">
            <w:r>
              <w:t>Artikel 1: OPRICHTING EN AARD</w:t>
            </w:r>
            <w:r>
              <w:tab/>
              <w:t>4</w:t>
            </w:r>
          </w:hyperlink>
        </w:p>
        <w:p w14:paraId="0809ADD9" w14:textId="77777777" w:rsidR="007D15C3" w:rsidRDefault="00000000">
          <w:pPr>
            <w:widowControl w:val="0"/>
            <w:tabs>
              <w:tab w:val="right" w:pos="12000"/>
            </w:tabs>
            <w:spacing w:before="60" w:line="240" w:lineRule="auto"/>
            <w:ind w:left="360"/>
          </w:pPr>
          <w:hyperlink w:anchor="_h9hpnax37gub">
            <w:r>
              <w:t>Artikel 2: OMSCHRIJVING</w:t>
            </w:r>
            <w:r>
              <w:tab/>
              <w:t>4</w:t>
            </w:r>
          </w:hyperlink>
        </w:p>
        <w:p w14:paraId="765F11E7" w14:textId="77777777" w:rsidR="007D15C3" w:rsidRDefault="00000000">
          <w:pPr>
            <w:widowControl w:val="0"/>
            <w:tabs>
              <w:tab w:val="right" w:pos="12000"/>
            </w:tabs>
            <w:spacing w:before="60" w:line="240" w:lineRule="auto"/>
            <w:ind w:left="360"/>
          </w:pPr>
          <w:hyperlink w:anchor="_ofq70nbxsqub">
            <w:r>
              <w:t>Artikel 3: DOELSTELLING</w:t>
            </w:r>
            <w:r>
              <w:tab/>
              <w:t>4</w:t>
            </w:r>
          </w:hyperlink>
        </w:p>
        <w:p w14:paraId="383ED456" w14:textId="77777777" w:rsidR="007D15C3" w:rsidRDefault="00000000">
          <w:pPr>
            <w:widowControl w:val="0"/>
            <w:tabs>
              <w:tab w:val="right" w:pos="12000"/>
            </w:tabs>
            <w:spacing w:before="60" w:line="240" w:lineRule="auto"/>
            <w:rPr>
              <w:b/>
            </w:rPr>
          </w:pPr>
          <w:hyperlink w:anchor="_90lh3ly70u87">
            <w:r>
              <w:rPr>
                <w:b/>
              </w:rPr>
              <w:t>II. LIDMAATSCHAP VAN DE KRING</w:t>
            </w:r>
            <w:r>
              <w:rPr>
                <w:b/>
              </w:rPr>
              <w:tab/>
              <w:t>5</w:t>
            </w:r>
          </w:hyperlink>
        </w:p>
        <w:p w14:paraId="5D64C62D" w14:textId="77777777" w:rsidR="007D15C3" w:rsidRDefault="00000000">
          <w:pPr>
            <w:widowControl w:val="0"/>
            <w:tabs>
              <w:tab w:val="right" w:pos="12000"/>
            </w:tabs>
            <w:spacing w:before="60" w:line="240" w:lineRule="auto"/>
            <w:ind w:left="360"/>
          </w:pPr>
          <w:hyperlink w:anchor="_ypezul65pjsh">
            <w:r>
              <w:t>Artikel 4: HET AANGAAN VAN LIDMAATSCHAP</w:t>
            </w:r>
            <w:r>
              <w:tab/>
              <w:t>5</w:t>
            </w:r>
          </w:hyperlink>
        </w:p>
        <w:p w14:paraId="7E138B81" w14:textId="77777777" w:rsidR="007D15C3" w:rsidRDefault="00000000">
          <w:pPr>
            <w:widowControl w:val="0"/>
            <w:tabs>
              <w:tab w:val="right" w:pos="12000"/>
            </w:tabs>
            <w:spacing w:before="60" w:line="240" w:lineRule="auto"/>
            <w:ind w:left="720"/>
          </w:pPr>
          <w:hyperlink w:anchor="_q2irta12gao">
            <w:r>
              <w:t>4.1. Algemene bepalingen</w:t>
            </w:r>
            <w:r>
              <w:tab/>
              <w:t>5</w:t>
            </w:r>
          </w:hyperlink>
        </w:p>
        <w:p w14:paraId="4EDBC7ED" w14:textId="77777777" w:rsidR="007D15C3" w:rsidRDefault="00000000">
          <w:pPr>
            <w:widowControl w:val="0"/>
            <w:tabs>
              <w:tab w:val="right" w:pos="12000"/>
            </w:tabs>
            <w:spacing w:before="60" w:line="240" w:lineRule="auto"/>
            <w:ind w:left="720"/>
          </w:pPr>
          <w:hyperlink w:anchor="_lwskbivltg0">
            <w:r>
              <w:t>4.2. Gewoon lidmaatschap</w:t>
            </w:r>
            <w:r>
              <w:tab/>
              <w:t>5</w:t>
            </w:r>
          </w:hyperlink>
        </w:p>
        <w:p w14:paraId="6091B6DF" w14:textId="77777777" w:rsidR="007D15C3" w:rsidRDefault="00000000">
          <w:pPr>
            <w:widowControl w:val="0"/>
            <w:tabs>
              <w:tab w:val="right" w:pos="12000"/>
            </w:tabs>
            <w:spacing w:before="60" w:line="240" w:lineRule="auto"/>
            <w:ind w:left="720"/>
          </w:pPr>
          <w:hyperlink w:anchor="_vnb1fm7z0kay">
            <w:r>
              <w:t>4.3. Erelidmaatschap</w:t>
            </w:r>
            <w:r>
              <w:tab/>
              <w:t>5</w:t>
            </w:r>
          </w:hyperlink>
        </w:p>
        <w:p w14:paraId="512178CE" w14:textId="77777777" w:rsidR="007D15C3" w:rsidRDefault="00000000">
          <w:pPr>
            <w:widowControl w:val="0"/>
            <w:tabs>
              <w:tab w:val="right" w:pos="12000"/>
            </w:tabs>
            <w:spacing w:before="60" w:line="240" w:lineRule="auto"/>
            <w:ind w:left="720"/>
          </w:pPr>
          <w:hyperlink w:anchor="_86qp4y1kg3ev">
            <w:r>
              <w:t>4.4. Steunend lidmaatschap</w:t>
            </w:r>
            <w:r>
              <w:tab/>
              <w:t>5</w:t>
            </w:r>
          </w:hyperlink>
        </w:p>
        <w:p w14:paraId="0C2450FA" w14:textId="77777777" w:rsidR="007D15C3" w:rsidRDefault="00000000">
          <w:pPr>
            <w:widowControl w:val="0"/>
            <w:tabs>
              <w:tab w:val="right" w:pos="12000"/>
            </w:tabs>
            <w:spacing w:before="60" w:line="240" w:lineRule="auto"/>
            <w:ind w:left="360"/>
          </w:pPr>
          <w:hyperlink w:anchor="_chck81qkqzbu">
            <w:r>
              <w:t>Artikel 5: HET BEËINDIGEN VAN LIDMAATSCHAP</w:t>
            </w:r>
            <w:r>
              <w:tab/>
              <w:t>6</w:t>
            </w:r>
          </w:hyperlink>
        </w:p>
        <w:p w14:paraId="68434E00" w14:textId="77777777" w:rsidR="007D15C3" w:rsidRDefault="00000000">
          <w:pPr>
            <w:widowControl w:val="0"/>
            <w:tabs>
              <w:tab w:val="right" w:pos="12000"/>
            </w:tabs>
            <w:spacing w:before="60" w:line="240" w:lineRule="auto"/>
            <w:rPr>
              <w:b/>
            </w:rPr>
          </w:pPr>
          <w:hyperlink w:anchor="_1g5w5t1iupkw">
            <w:r>
              <w:rPr>
                <w:b/>
              </w:rPr>
              <w:t>II. STRUCTUREN VAN DE KRING</w:t>
            </w:r>
            <w:r>
              <w:rPr>
                <w:b/>
              </w:rPr>
              <w:tab/>
              <w:t>7</w:t>
            </w:r>
          </w:hyperlink>
        </w:p>
        <w:p w14:paraId="79144544" w14:textId="77777777" w:rsidR="007D15C3" w:rsidRDefault="00000000">
          <w:pPr>
            <w:widowControl w:val="0"/>
            <w:tabs>
              <w:tab w:val="right" w:pos="12000"/>
            </w:tabs>
            <w:spacing w:before="60" w:line="240" w:lineRule="auto"/>
            <w:ind w:left="360"/>
          </w:pPr>
          <w:hyperlink w:anchor="_stcqrio92q37">
            <w:r>
              <w:t>Artikel 6: DE ALGEMENE LEDENVERGADERING (ALV)</w:t>
            </w:r>
            <w:r>
              <w:tab/>
              <w:t>7</w:t>
            </w:r>
          </w:hyperlink>
        </w:p>
        <w:p w14:paraId="19B237CB" w14:textId="77777777" w:rsidR="007D15C3" w:rsidRDefault="00000000">
          <w:pPr>
            <w:widowControl w:val="0"/>
            <w:tabs>
              <w:tab w:val="right" w:pos="12000"/>
            </w:tabs>
            <w:spacing w:before="60" w:line="240" w:lineRule="auto"/>
            <w:ind w:left="360"/>
          </w:pPr>
          <w:hyperlink w:anchor="_ioe837wnrtl4">
            <w:r>
              <w:t>Artikel 7: HET PRAESIDIUM</w:t>
            </w:r>
            <w:r>
              <w:tab/>
              <w:t>7</w:t>
            </w:r>
          </w:hyperlink>
        </w:p>
        <w:p w14:paraId="65132469" w14:textId="77777777" w:rsidR="007D15C3" w:rsidRDefault="00000000">
          <w:pPr>
            <w:widowControl w:val="0"/>
            <w:tabs>
              <w:tab w:val="right" w:pos="12000"/>
            </w:tabs>
            <w:spacing w:before="60" w:line="240" w:lineRule="auto"/>
            <w:ind w:left="720"/>
          </w:pPr>
          <w:hyperlink w:anchor="_w4r0gfscidej">
            <w:r>
              <w:t>7.1. Praeses</w:t>
            </w:r>
            <w:r>
              <w:tab/>
              <w:t>7</w:t>
            </w:r>
          </w:hyperlink>
        </w:p>
        <w:p w14:paraId="2A68BCCB" w14:textId="77777777" w:rsidR="007D15C3" w:rsidRDefault="00000000">
          <w:pPr>
            <w:widowControl w:val="0"/>
            <w:tabs>
              <w:tab w:val="right" w:pos="12000"/>
            </w:tabs>
            <w:spacing w:before="60" w:line="240" w:lineRule="auto"/>
            <w:ind w:left="720"/>
          </w:pPr>
          <w:hyperlink w:anchor="_ecsnq5w2034w">
            <w:r>
              <w:t>7.2. Vice-praeses</w:t>
            </w:r>
            <w:r>
              <w:tab/>
              <w:t>7</w:t>
            </w:r>
          </w:hyperlink>
        </w:p>
        <w:p w14:paraId="0F1F79C3" w14:textId="77777777" w:rsidR="007D15C3" w:rsidRDefault="00000000">
          <w:pPr>
            <w:widowControl w:val="0"/>
            <w:tabs>
              <w:tab w:val="right" w:pos="12000"/>
            </w:tabs>
            <w:spacing w:before="60" w:line="240" w:lineRule="auto"/>
            <w:ind w:left="720"/>
          </w:pPr>
          <w:hyperlink w:anchor="_lrwrpfx5i24b">
            <w:r>
              <w:t>7.3. Penning</w:t>
            </w:r>
            <w:r>
              <w:tab/>
              <w:t>8</w:t>
            </w:r>
          </w:hyperlink>
        </w:p>
        <w:p w14:paraId="458EE24A" w14:textId="77777777" w:rsidR="007D15C3" w:rsidRDefault="00000000">
          <w:pPr>
            <w:widowControl w:val="0"/>
            <w:tabs>
              <w:tab w:val="right" w:pos="12000"/>
            </w:tabs>
            <w:spacing w:before="60" w:line="240" w:lineRule="auto"/>
            <w:ind w:left="720"/>
          </w:pPr>
          <w:hyperlink w:anchor="_gtfe7jaubukt">
            <w:r>
              <w:t>7.4. Taart- en thee (3)</w:t>
            </w:r>
            <w:r>
              <w:tab/>
              <w:t>8</w:t>
            </w:r>
          </w:hyperlink>
        </w:p>
        <w:p w14:paraId="158C106B" w14:textId="77777777" w:rsidR="007D15C3" w:rsidRDefault="00000000">
          <w:pPr>
            <w:widowControl w:val="0"/>
            <w:tabs>
              <w:tab w:val="right" w:pos="12000"/>
            </w:tabs>
            <w:spacing w:before="60" w:line="240" w:lineRule="auto"/>
            <w:ind w:left="720"/>
          </w:pPr>
          <w:hyperlink w:anchor="_kl38w4523bdp">
            <w:r>
              <w:t>7.5. Activiteiten (2)</w:t>
            </w:r>
            <w:r>
              <w:tab/>
              <w:t>9</w:t>
            </w:r>
          </w:hyperlink>
        </w:p>
        <w:p w14:paraId="395EA30D" w14:textId="77777777" w:rsidR="007D15C3" w:rsidRDefault="00000000">
          <w:pPr>
            <w:widowControl w:val="0"/>
            <w:tabs>
              <w:tab w:val="right" w:pos="12000"/>
            </w:tabs>
            <w:spacing w:before="60" w:line="240" w:lineRule="auto"/>
            <w:ind w:left="720"/>
          </w:pPr>
          <w:hyperlink w:anchor="_xnpp73rzm5m2">
            <w:r>
              <w:t>7.6. Redactie</w:t>
            </w:r>
            <w:r>
              <w:tab/>
              <w:t>9</w:t>
            </w:r>
          </w:hyperlink>
        </w:p>
        <w:p w14:paraId="7EA1FCD1" w14:textId="77777777" w:rsidR="007D15C3" w:rsidRDefault="00000000">
          <w:pPr>
            <w:widowControl w:val="0"/>
            <w:tabs>
              <w:tab w:val="right" w:pos="12000"/>
            </w:tabs>
            <w:spacing w:before="60" w:line="240" w:lineRule="auto"/>
            <w:ind w:left="720"/>
          </w:pPr>
          <w:hyperlink w:anchor="_dhho6bo35o36">
            <w:r>
              <w:t>7.7. Public-relations (PR) (2)</w:t>
            </w:r>
            <w:r>
              <w:tab/>
              <w:t>9</w:t>
            </w:r>
          </w:hyperlink>
        </w:p>
        <w:p w14:paraId="276CC8A0" w14:textId="77777777" w:rsidR="007D15C3" w:rsidRDefault="00000000">
          <w:pPr>
            <w:widowControl w:val="0"/>
            <w:tabs>
              <w:tab w:val="right" w:pos="12000"/>
            </w:tabs>
            <w:spacing w:before="60" w:line="240" w:lineRule="auto"/>
            <w:ind w:left="1080"/>
          </w:pPr>
          <w:hyperlink w:anchor="_8913erniiui7">
            <w:r>
              <w:t>7.7.1 PR Extern</w:t>
            </w:r>
            <w:r>
              <w:tab/>
              <w:t>9</w:t>
            </w:r>
          </w:hyperlink>
        </w:p>
        <w:p w14:paraId="13596EC8" w14:textId="77777777" w:rsidR="007D15C3" w:rsidRDefault="00000000">
          <w:pPr>
            <w:widowControl w:val="0"/>
            <w:tabs>
              <w:tab w:val="right" w:pos="12000"/>
            </w:tabs>
            <w:spacing w:before="60" w:line="240" w:lineRule="auto"/>
            <w:ind w:left="1080"/>
          </w:pPr>
          <w:hyperlink w:anchor="_cuc3x9921dgb">
            <w:r>
              <w:t>7.7.2 PR Intern</w:t>
            </w:r>
            <w:r>
              <w:tab/>
              <w:t>10</w:t>
            </w:r>
          </w:hyperlink>
        </w:p>
        <w:p w14:paraId="68FB9B29" w14:textId="77777777" w:rsidR="007D15C3" w:rsidRDefault="00000000">
          <w:pPr>
            <w:widowControl w:val="0"/>
            <w:tabs>
              <w:tab w:val="right" w:pos="12000"/>
            </w:tabs>
            <w:spacing w:before="60" w:line="240" w:lineRule="auto"/>
            <w:ind w:left="1080"/>
          </w:pPr>
          <w:hyperlink w:anchor="_j4c98s1fknzd">
            <w:r>
              <w:t>7.7.3 Gedeelde PR taken</w:t>
            </w:r>
            <w:r>
              <w:tab/>
              <w:t>10</w:t>
            </w:r>
          </w:hyperlink>
        </w:p>
        <w:p w14:paraId="177C700E" w14:textId="77777777" w:rsidR="007D15C3" w:rsidRDefault="00000000">
          <w:pPr>
            <w:widowControl w:val="0"/>
            <w:tabs>
              <w:tab w:val="right" w:pos="12000"/>
            </w:tabs>
            <w:spacing w:before="60" w:line="240" w:lineRule="auto"/>
            <w:ind w:left="720"/>
          </w:pPr>
          <w:hyperlink w:anchor="_e9azn6c3cgxt">
            <w:r>
              <w:t>7.8. Sfeerbeheer</w:t>
            </w:r>
            <w:r>
              <w:tab/>
              <w:t>10</w:t>
            </w:r>
          </w:hyperlink>
        </w:p>
        <w:p w14:paraId="1BE37BBD" w14:textId="77777777" w:rsidR="007D15C3" w:rsidRDefault="00000000">
          <w:pPr>
            <w:widowControl w:val="0"/>
            <w:tabs>
              <w:tab w:val="right" w:pos="12000"/>
            </w:tabs>
            <w:spacing w:before="60" w:line="240" w:lineRule="auto"/>
            <w:ind w:left="720"/>
          </w:pPr>
          <w:hyperlink w:anchor="_6vcrbic6zotx">
            <w:r>
              <w:t>7.9. Lustrumpraeses</w:t>
            </w:r>
            <w:r>
              <w:tab/>
              <w:t>10</w:t>
            </w:r>
          </w:hyperlink>
        </w:p>
        <w:p w14:paraId="010ED369" w14:textId="77777777" w:rsidR="007D15C3" w:rsidRDefault="00000000">
          <w:pPr>
            <w:widowControl w:val="0"/>
            <w:tabs>
              <w:tab w:val="right" w:pos="12000"/>
            </w:tabs>
            <w:spacing w:before="60" w:line="240" w:lineRule="auto"/>
            <w:ind w:left="360"/>
          </w:pPr>
          <w:hyperlink w:anchor="_2rhdptnbxpi8">
            <w:r>
              <w:t>Artikel 8: COMMISSIES</w:t>
            </w:r>
            <w:r>
              <w:tab/>
              <w:t>12</w:t>
            </w:r>
          </w:hyperlink>
        </w:p>
        <w:p w14:paraId="30D11D24" w14:textId="77777777" w:rsidR="007D15C3" w:rsidRDefault="00000000">
          <w:pPr>
            <w:widowControl w:val="0"/>
            <w:tabs>
              <w:tab w:val="right" w:pos="12000"/>
            </w:tabs>
            <w:spacing w:before="60" w:line="240" w:lineRule="auto"/>
            <w:ind w:left="720"/>
          </w:pPr>
          <w:hyperlink w:anchor="_cbfekreoc874">
            <w:r>
              <w:t>8.1. Algemeen</w:t>
            </w:r>
            <w:r>
              <w:tab/>
              <w:t>12</w:t>
            </w:r>
          </w:hyperlink>
        </w:p>
        <w:p w14:paraId="6157B82F" w14:textId="77777777" w:rsidR="007D15C3" w:rsidRDefault="00000000">
          <w:pPr>
            <w:widowControl w:val="0"/>
            <w:tabs>
              <w:tab w:val="right" w:pos="12000"/>
            </w:tabs>
            <w:spacing w:before="60" w:line="240" w:lineRule="auto"/>
            <w:ind w:left="720"/>
          </w:pPr>
          <w:hyperlink w:anchor="_x96cs15rgdt8">
            <w:r>
              <w:t>8.2. Bestuurscommissies en comithee</w:t>
            </w:r>
            <w:r>
              <w:tab/>
              <w:t>12</w:t>
            </w:r>
          </w:hyperlink>
        </w:p>
        <w:p w14:paraId="7D41BAB3" w14:textId="77777777" w:rsidR="007D15C3" w:rsidRDefault="00000000">
          <w:pPr>
            <w:widowControl w:val="0"/>
            <w:tabs>
              <w:tab w:val="right" w:pos="12000"/>
            </w:tabs>
            <w:spacing w:before="60" w:line="240" w:lineRule="auto"/>
            <w:ind w:left="720"/>
          </w:pPr>
          <w:hyperlink w:anchor="_o1sawmd6zd0">
            <w:r>
              <w:t>8.3. Speciale commissies</w:t>
            </w:r>
            <w:r>
              <w:tab/>
              <w:t>12</w:t>
            </w:r>
          </w:hyperlink>
        </w:p>
        <w:p w14:paraId="5DA46275" w14:textId="77777777" w:rsidR="007D15C3" w:rsidRDefault="00000000">
          <w:pPr>
            <w:widowControl w:val="0"/>
            <w:tabs>
              <w:tab w:val="right" w:pos="12000"/>
            </w:tabs>
            <w:spacing w:before="60" w:line="240" w:lineRule="auto"/>
            <w:ind w:left="720"/>
          </w:pPr>
          <w:hyperlink w:anchor="_upu09luhl8t7">
            <w:r>
              <w:t>8.4. Lustrumcommissie</w:t>
            </w:r>
            <w:r>
              <w:tab/>
              <w:t>13</w:t>
            </w:r>
          </w:hyperlink>
        </w:p>
        <w:p w14:paraId="0661FF0B" w14:textId="77777777" w:rsidR="007D15C3" w:rsidRDefault="00000000">
          <w:pPr>
            <w:widowControl w:val="0"/>
            <w:tabs>
              <w:tab w:val="right" w:pos="12000"/>
            </w:tabs>
            <w:spacing w:before="60" w:line="240" w:lineRule="auto"/>
            <w:rPr>
              <w:b/>
            </w:rPr>
          </w:pPr>
          <w:hyperlink w:anchor="_ecexdiz1rvon">
            <w:r>
              <w:rPr>
                <w:b/>
              </w:rPr>
              <w:t>IV. WERKING VAN DE KRING</w:t>
            </w:r>
            <w:r>
              <w:rPr>
                <w:b/>
              </w:rPr>
              <w:tab/>
              <w:t>14</w:t>
            </w:r>
          </w:hyperlink>
        </w:p>
        <w:p w14:paraId="788208FB" w14:textId="77777777" w:rsidR="007D15C3" w:rsidRDefault="00000000">
          <w:pPr>
            <w:widowControl w:val="0"/>
            <w:tabs>
              <w:tab w:val="right" w:pos="12000"/>
            </w:tabs>
            <w:spacing w:before="60" w:line="240" w:lineRule="auto"/>
            <w:ind w:left="360"/>
          </w:pPr>
          <w:hyperlink w:anchor="_5jmanjft827t">
            <w:r>
              <w:t>Artikel 9: WERKING VAN DE ALGEMENE LEDENVERGADERING</w:t>
            </w:r>
            <w:r>
              <w:tab/>
              <w:t>14</w:t>
            </w:r>
          </w:hyperlink>
        </w:p>
        <w:p w14:paraId="2F9F8A08" w14:textId="77777777" w:rsidR="007D15C3" w:rsidRDefault="00000000">
          <w:pPr>
            <w:widowControl w:val="0"/>
            <w:tabs>
              <w:tab w:val="right" w:pos="12000"/>
            </w:tabs>
            <w:spacing w:before="60" w:line="240" w:lineRule="auto"/>
            <w:ind w:left="360"/>
          </w:pPr>
          <w:hyperlink w:anchor="_m516kfigcg34">
            <w:r>
              <w:t>Artikel 10: WERKING VAN HET PRAESIDIUM</w:t>
            </w:r>
            <w:r>
              <w:tab/>
              <w:t>14</w:t>
            </w:r>
          </w:hyperlink>
        </w:p>
        <w:p w14:paraId="167F30B2" w14:textId="77777777" w:rsidR="007D15C3" w:rsidRDefault="00000000">
          <w:pPr>
            <w:widowControl w:val="0"/>
            <w:tabs>
              <w:tab w:val="right" w:pos="12000"/>
            </w:tabs>
            <w:spacing w:before="60" w:line="240" w:lineRule="auto"/>
            <w:ind w:left="720"/>
          </w:pPr>
          <w:hyperlink w:anchor="_ugzr68vfztfx">
            <w:r>
              <w:t>10.1. Algemeen i.v.m de praesidium vergadering</w:t>
            </w:r>
            <w:r>
              <w:tab/>
              <w:t>14</w:t>
            </w:r>
          </w:hyperlink>
        </w:p>
        <w:p w14:paraId="287BE3B3" w14:textId="77777777" w:rsidR="007D15C3" w:rsidRDefault="00000000">
          <w:pPr>
            <w:widowControl w:val="0"/>
            <w:tabs>
              <w:tab w:val="right" w:pos="12000"/>
            </w:tabs>
            <w:spacing w:before="60" w:line="240" w:lineRule="auto"/>
            <w:ind w:left="720"/>
          </w:pPr>
          <w:hyperlink w:anchor="_nkt2v9dx5ycc">
            <w:r>
              <w:t>10.2. Agenda van de praesidium vergadering</w:t>
            </w:r>
            <w:r>
              <w:tab/>
              <w:t>15</w:t>
            </w:r>
          </w:hyperlink>
        </w:p>
        <w:p w14:paraId="33DB04FF" w14:textId="77777777" w:rsidR="007D15C3" w:rsidRDefault="00000000">
          <w:pPr>
            <w:widowControl w:val="0"/>
            <w:tabs>
              <w:tab w:val="right" w:pos="12000"/>
            </w:tabs>
            <w:spacing w:before="60" w:line="240" w:lineRule="auto"/>
            <w:ind w:left="720"/>
          </w:pPr>
          <w:hyperlink w:anchor="_wpc5e6gjuooj">
            <w:r>
              <w:t>10.3. Stemmingen op de praesidium vergadering</w:t>
            </w:r>
            <w:r>
              <w:tab/>
              <w:t>15</w:t>
            </w:r>
          </w:hyperlink>
        </w:p>
        <w:p w14:paraId="745B829A" w14:textId="77777777" w:rsidR="007D15C3" w:rsidRDefault="00000000">
          <w:pPr>
            <w:widowControl w:val="0"/>
            <w:tabs>
              <w:tab w:val="right" w:pos="12000"/>
            </w:tabs>
            <w:spacing w:before="60" w:line="240" w:lineRule="auto"/>
            <w:ind w:left="720"/>
          </w:pPr>
          <w:hyperlink w:anchor="_7e8ph4ykoche">
            <w:r>
              <w:t>10.4. Open karakter van de praesidium vergadering</w:t>
            </w:r>
            <w:r>
              <w:tab/>
              <w:t>16</w:t>
            </w:r>
          </w:hyperlink>
        </w:p>
        <w:p w14:paraId="75AE3139" w14:textId="77777777" w:rsidR="007D15C3" w:rsidRDefault="00000000">
          <w:pPr>
            <w:widowControl w:val="0"/>
            <w:tabs>
              <w:tab w:val="right" w:pos="12000"/>
            </w:tabs>
            <w:spacing w:before="60" w:line="240" w:lineRule="auto"/>
            <w:ind w:left="720"/>
          </w:pPr>
          <w:hyperlink w:anchor="_830gghd5c94i">
            <w:r>
              <w:t>10.5. Contracten ondertekenen</w:t>
            </w:r>
            <w:r>
              <w:tab/>
              <w:t>16</w:t>
            </w:r>
          </w:hyperlink>
        </w:p>
        <w:p w14:paraId="36A34B79" w14:textId="77777777" w:rsidR="007D15C3" w:rsidRDefault="00000000">
          <w:pPr>
            <w:widowControl w:val="0"/>
            <w:tabs>
              <w:tab w:val="right" w:pos="12000"/>
            </w:tabs>
            <w:spacing w:before="60" w:line="240" w:lineRule="auto"/>
            <w:ind w:left="360"/>
          </w:pPr>
          <w:hyperlink w:anchor="_7bt6zpo22bhd">
            <w:r>
              <w:t>Artikel 11: WERKING VAN DE COMMISSIES</w:t>
            </w:r>
            <w:r>
              <w:tab/>
              <w:t>16</w:t>
            </w:r>
          </w:hyperlink>
        </w:p>
        <w:p w14:paraId="31932CDC" w14:textId="77777777" w:rsidR="007D15C3" w:rsidRDefault="00000000">
          <w:pPr>
            <w:widowControl w:val="0"/>
            <w:tabs>
              <w:tab w:val="right" w:pos="12000"/>
            </w:tabs>
            <w:spacing w:before="60" w:line="240" w:lineRule="auto"/>
            <w:ind w:left="360"/>
          </w:pPr>
          <w:hyperlink w:anchor="_86h0e6wl98d2">
            <w:r>
              <w:t>Artikel 12: ONTSLAG VAN EEN PRAESIDIUMLID</w:t>
            </w:r>
            <w:r>
              <w:tab/>
              <w:t>16</w:t>
            </w:r>
          </w:hyperlink>
        </w:p>
        <w:p w14:paraId="762CCDD5" w14:textId="77777777" w:rsidR="007D15C3" w:rsidRDefault="00000000">
          <w:pPr>
            <w:widowControl w:val="0"/>
            <w:tabs>
              <w:tab w:val="right" w:pos="12000"/>
            </w:tabs>
            <w:spacing w:before="60" w:line="240" w:lineRule="auto"/>
            <w:ind w:left="360"/>
          </w:pPr>
          <w:hyperlink w:anchor="_kb22roxuwsck">
            <w:r>
              <w:t>Artikel 13: ONTSLAG AAN EEN PRAESIDIUMLID</w:t>
            </w:r>
            <w:r>
              <w:tab/>
              <w:t>17</w:t>
            </w:r>
          </w:hyperlink>
        </w:p>
        <w:p w14:paraId="2FE16362" w14:textId="77777777" w:rsidR="007D15C3" w:rsidRDefault="00000000">
          <w:pPr>
            <w:widowControl w:val="0"/>
            <w:tabs>
              <w:tab w:val="right" w:pos="12000"/>
            </w:tabs>
            <w:spacing w:before="60" w:line="240" w:lineRule="auto"/>
            <w:ind w:left="360"/>
          </w:pPr>
          <w:hyperlink w:anchor="_54ewrwyzzg74">
            <w:r>
              <w:t>Artikel 14: VERVANGINGEN</w:t>
            </w:r>
            <w:r>
              <w:tab/>
              <w:t>17</w:t>
            </w:r>
          </w:hyperlink>
        </w:p>
        <w:p w14:paraId="74AE7BF1" w14:textId="77777777" w:rsidR="007D15C3" w:rsidRDefault="00000000">
          <w:pPr>
            <w:widowControl w:val="0"/>
            <w:tabs>
              <w:tab w:val="right" w:pos="12000"/>
            </w:tabs>
            <w:spacing w:before="60" w:line="240" w:lineRule="auto"/>
            <w:rPr>
              <w:b/>
            </w:rPr>
          </w:pPr>
          <w:hyperlink w:anchor="_gqyhkm7qf1m4">
            <w:r>
              <w:rPr>
                <w:b/>
              </w:rPr>
              <w:t>V. VERKIEZINGEN</w:t>
            </w:r>
            <w:r>
              <w:rPr>
                <w:b/>
              </w:rPr>
              <w:tab/>
              <w:t>18</w:t>
            </w:r>
          </w:hyperlink>
        </w:p>
        <w:p w14:paraId="64D5C87B" w14:textId="77777777" w:rsidR="007D15C3" w:rsidRDefault="00000000">
          <w:pPr>
            <w:widowControl w:val="0"/>
            <w:tabs>
              <w:tab w:val="right" w:pos="12000"/>
            </w:tabs>
            <w:spacing w:before="60" w:line="240" w:lineRule="auto"/>
            <w:ind w:left="360"/>
          </w:pPr>
          <w:hyperlink w:anchor="_ttut0idlk8eh">
            <w:r>
              <w:t>Artikel 15: VERKIEZINGEN</w:t>
            </w:r>
            <w:r>
              <w:tab/>
              <w:t>18</w:t>
            </w:r>
          </w:hyperlink>
        </w:p>
        <w:p w14:paraId="7879014E" w14:textId="77777777" w:rsidR="007D15C3" w:rsidRDefault="00000000">
          <w:pPr>
            <w:widowControl w:val="0"/>
            <w:tabs>
              <w:tab w:val="right" w:pos="12000"/>
            </w:tabs>
            <w:spacing w:before="60" w:line="240" w:lineRule="auto"/>
            <w:ind w:left="720"/>
          </w:pPr>
          <w:hyperlink w:anchor="_y5ouod6q7nor">
            <w:r>
              <w:t>15.1. Organisatie en verloop</w:t>
            </w:r>
            <w:r>
              <w:tab/>
              <w:t>18</w:t>
            </w:r>
          </w:hyperlink>
        </w:p>
        <w:p w14:paraId="5533F962" w14:textId="77777777" w:rsidR="007D15C3" w:rsidRDefault="00000000">
          <w:pPr>
            <w:widowControl w:val="0"/>
            <w:tabs>
              <w:tab w:val="right" w:pos="12000"/>
            </w:tabs>
            <w:spacing w:before="60" w:line="240" w:lineRule="auto"/>
            <w:ind w:left="360"/>
          </w:pPr>
          <w:hyperlink w:anchor="_3yx1j72uuieg">
            <w:r>
              <w:t>15.2. Kiescommissie</w:t>
            </w:r>
            <w:r>
              <w:tab/>
              <w:t>18</w:t>
            </w:r>
          </w:hyperlink>
        </w:p>
        <w:p w14:paraId="45F2FBBE" w14:textId="77777777" w:rsidR="007D15C3" w:rsidRDefault="00000000">
          <w:pPr>
            <w:widowControl w:val="0"/>
            <w:tabs>
              <w:tab w:val="right" w:pos="12000"/>
            </w:tabs>
            <w:spacing w:before="60" w:line="240" w:lineRule="auto"/>
            <w:ind w:left="720"/>
          </w:pPr>
          <w:hyperlink w:anchor="_j6lp9ls52oyq">
            <w:r>
              <w:t>15.3. Verkiesbaarheid</w:t>
            </w:r>
            <w:r>
              <w:tab/>
              <w:t>19</w:t>
            </w:r>
          </w:hyperlink>
        </w:p>
        <w:p w14:paraId="15B08B62" w14:textId="77777777" w:rsidR="007D15C3" w:rsidRDefault="00000000">
          <w:pPr>
            <w:widowControl w:val="0"/>
            <w:tabs>
              <w:tab w:val="right" w:pos="12000"/>
            </w:tabs>
            <w:spacing w:before="60" w:line="240" w:lineRule="auto"/>
            <w:ind w:left="360"/>
          </w:pPr>
          <w:hyperlink w:anchor="_civkx14t0dkn">
            <w:r>
              <w:t>Artikel 16: VERKIEZING VAN DE KERN: PRAESES, VICE PRAESES EN PENNING (1E FASE)</w:t>
            </w:r>
            <w:r>
              <w:tab/>
              <w:t>19</w:t>
            </w:r>
          </w:hyperlink>
        </w:p>
        <w:p w14:paraId="30DFDC89" w14:textId="77777777" w:rsidR="007D15C3" w:rsidRDefault="00000000">
          <w:pPr>
            <w:widowControl w:val="0"/>
            <w:tabs>
              <w:tab w:val="right" w:pos="12000"/>
            </w:tabs>
            <w:spacing w:before="60" w:line="240" w:lineRule="auto"/>
            <w:ind w:left="720"/>
          </w:pPr>
          <w:hyperlink w:anchor="_atexuguaa79j">
            <w:r>
              <w:t>16.1. Algemeen</w:t>
            </w:r>
            <w:r>
              <w:tab/>
              <w:t>19</w:t>
            </w:r>
          </w:hyperlink>
        </w:p>
        <w:p w14:paraId="171C3483" w14:textId="77777777" w:rsidR="007D15C3" w:rsidRDefault="00000000">
          <w:pPr>
            <w:widowControl w:val="0"/>
            <w:tabs>
              <w:tab w:val="right" w:pos="12000"/>
            </w:tabs>
            <w:spacing w:before="60" w:line="240" w:lineRule="auto"/>
            <w:ind w:left="720"/>
          </w:pPr>
          <w:hyperlink w:anchor="_lck4baxnzu79">
            <w:r>
              <w:t>16.2. Kandidaatstelling</w:t>
            </w:r>
            <w:r>
              <w:tab/>
              <w:t>20</w:t>
            </w:r>
          </w:hyperlink>
        </w:p>
        <w:p w14:paraId="301736AB" w14:textId="77777777" w:rsidR="007D15C3" w:rsidRDefault="00000000">
          <w:pPr>
            <w:widowControl w:val="0"/>
            <w:tabs>
              <w:tab w:val="right" w:pos="12000"/>
            </w:tabs>
            <w:spacing w:before="60" w:line="240" w:lineRule="auto"/>
            <w:ind w:left="720"/>
          </w:pPr>
          <w:hyperlink w:anchor="_4b23yynlkd8b">
            <w:r>
              <w:t>16.3. Verkiezing</w:t>
            </w:r>
            <w:r>
              <w:tab/>
              <w:t>20</w:t>
            </w:r>
          </w:hyperlink>
        </w:p>
        <w:p w14:paraId="059916FD" w14:textId="77777777" w:rsidR="007D15C3" w:rsidRDefault="00000000">
          <w:pPr>
            <w:widowControl w:val="0"/>
            <w:tabs>
              <w:tab w:val="right" w:pos="12000"/>
            </w:tabs>
            <w:spacing w:before="60" w:line="240" w:lineRule="auto"/>
            <w:ind w:left="360"/>
          </w:pPr>
          <w:hyperlink w:anchor="_mty8t8auhz0t">
            <w:r>
              <w:t>Artikel 17: VERKIEZING VAN DE REST VAN HET PRAESIDIUM (2DE FASE)</w:t>
            </w:r>
            <w:r>
              <w:tab/>
              <w:t>21</w:t>
            </w:r>
          </w:hyperlink>
        </w:p>
        <w:p w14:paraId="5D13ABB8" w14:textId="77777777" w:rsidR="007D15C3" w:rsidRDefault="00000000">
          <w:pPr>
            <w:widowControl w:val="0"/>
            <w:tabs>
              <w:tab w:val="right" w:pos="12000"/>
            </w:tabs>
            <w:spacing w:before="60" w:line="240" w:lineRule="auto"/>
            <w:ind w:left="720"/>
          </w:pPr>
          <w:hyperlink w:anchor="_df0czw8my7le">
            <w:r>
              <w:t>17.1. Algemeen</w:t>
            </w:r>
            <w:r>
              <w:tab/>
              <w:t>21</w:t>
            </w:r>
          </w:hyperlink>
        </w:p>
        <w:p w14:paraId="56AF9A71" w14:textId="77777777" w:rsidR="007D15C3" w:rsidRDefault="00000000">
          <w:pPr>
            <w:widowControl w:val="0"/>
            <w:tabs>
              <w:tab w:val="right" w:pos="12000"/>
            </w:tabs>
            <w:spacing w:before="60" w:line="240" w:lineRule="auto"/>
            <w:ind w:left="720"/>
          </w:pPr>
          <w:hyperlink w:anchor="_pdljvyrs2ixn">
            <w:r>
              <w:t>17.2. Kandidaatstelling</w:t>
            </w:r>
            <w:r>
              <w:tab/>
              <w:t>21</w:t>
            </w:r>
          </w:hyperlink>
        </w:p>
        <w:p w14:paraId="29C4D0C5" w14:textId="77777777" w:rsidR="007D15C3" w:rsidRDefault="00000000">
          <w:pPr>
            <w:widowControl w:val="0"/>
            <w:tabs>
              <w:tab w:val="right" w:pos="12000"/>
            </w:tabs>
            <w:spacing w:before="60" w:line="240" w:lineRule="auto"/>
            <w:ind w:left="720"/>
          </w:pPr>
          <w:hyperlink w:anchor="_xn9mxgz5gqyb">
            <w:r>
              <w:t>17.3. Stemming</w:t>
            </w:r>
            <w:r>
              <w:tab/>
              <w:t>22</w:t>
            </w:r>
          </w:hyperlink>
        </w:p>
        <w:p w14:paraId="7E89E8BC" w14:textId="77777777" w:rsidR="007D15C3" w:rsidRDefault="00000000">
          <w:pPr>
            <w:widowControl w:val="0"/>
            <w:tabs>
              <w:tab w:val="right" w:pos="12000"/>
            </w:tabs>
            <w:spacing w:before="60" w:line="240" w:lineRule="auto"/>
            <w:ind w:left="720"/>
          </w:pPr>
          <w:hyperlink w:anchor="_ro4p6rdvayqc">
            <w:r>
              <w:t>17.4. Verkiezing</w:t>
            </w:r>
            <w:r>
              <w:tab/>
              <w:t>22</w:t>
            </w:r>
          </w:hyperlink>
        </w:p>
        <w:p w14:paraId="0BB265F7" w14:textId="77777777" w:rsidR="007D15C3" w:rsidRDefault="00000000">
          <w:pPr>
            <w:widowControl w:val="0"/>
            <w:tabs>
              <w:tab w:val="right" w:pos="12000"/>
            </w:tabs>
            <w:spacing w:before="60" w:line="240" w:lineRule="auto"/>
            <w:ind w:left="360"/>
          </w:pPr>
          <w:hyperlink w:anchor="_ss930c202l34">
            <w:r>
              <w:t>Artikel 18: COÖPTATIE</w:t>
            </w:r>
            <w:r>
              <w:tab/>
              <w:t>23</w:t>
            </w:r>
          </w:hyperlink>
        </w:p>
        <w:p w14:paraId="55FE7D56" w14:textId="77777777" w:rsidR="007D15C3" w:rsidRDefault="00000000">
          <w:pPr>
            <w:widowControl w:val="0"/>
            <w:tabs>
              <w:tab w:val="right" w:pos="12000"/>
            </w:tabs>
            <w:spacing w:before="60" w:line="240" w:lineRule="auto"/>
            <w:ind w:left="720"/>
          </w:pPr>
          <w:hyperlink w:anchor="_vu163r7um54n">
            <w:r>
              <w:t>18.1. Procedure</w:t>
            </w:r>
            <w:r>
              <w:tab/>
              <w:t>23</w:t>
            </w:r>
          </w:hyperlink>
        </w:p>
        <w:p w14:paraId="1F1B2675" w14:textId="77777777" w:rsidR="007D15C3" w:rsidRDefault="00000000">
          <w:pPr>
            <w:widowControl w:val="0"/>
            <w:tabs>
              <w:tab w:val="right" w:pos="12000"/>
            </w:tabs>
            <w:spacing w:before="60" w:line="240" w:lineRule="auto"/>
            <w:ind w:left="720"/>
          </w:pPr>
          <w:hyperlink w:anchor="_tsu5j7skbbph">
            <w:r>
              <w:t>18.2. Aanvullingen en verduidelijkingen</w:t>
            </w:r>
            <w:r>
              <w:tab/>
              <w:t>24</w:t>
            </w:r>
          </w:hyperlink>
        </w:p>
        <w:p w14:paraId="6F9F24A7" w14:textId="77777777" w:rsidR="007D15C3" w:rsidRDefault="00000000">
          <w:pPr>
            <w:widowControl w:val="0"/>
            <w:tabs>
              <w:tab w:val="right" w:pos="12000"/>
            </w:tabs>
            <w:spacing w:before="60" w:line="240" w:lineRule="auto"/>
            <w:rPr>
              <w:b/>
            </w:rPr>
          </w:pPr>
          <w:hyperlink w:anchor="_mhzjh7d8c7ei">
            <w:r>
              <w:rPr>
                <w:b/>
              </w:rPr>
              <w:t>VI. ALGEMENE BEPALINGEN</w:t>
            </w:r>
            <w:r>
              <w:rPr>
                <w:b/>
              </w:rPr>
              <w:tab/>
              <w:t>24</w:t>
            </w:r>
          </w:hyperlink>
        </w:p>
        <w:p w14:paraId="474E05D1" w14:textId="77777777" w:rsidR="007D15C3" w:rsidRDefault="00000000">
          <w:pPr>
            <w:widowControl w:val="0"/>
            <w:tabs>
              <w:tab w:val="right" w:pos="12000"/>
            </w:tabs>
            <w:spacing w:before="60" w:line="240" w:lineRule="auto"/>
            <w:ind w:left="360"/>
          </w:pPr>
          <w:hyperlink w:anchor="_utyha86qwjc1">
            <w:r>
              <w:t>Artikel 19: SYMBOLEN</w:t>
            </w:r>
            <w:r>
              <w:tab/>
              <w:t>24</w:t>
            </w:r>
          </w:hyperlink>
        </w:p>
        <w:p w14:paraId="1741F32D" w14:textId="77777777" w:rsidR="007D15C3" w:rsidRDefault="00000000">
          <w:pPr>
            <w:widowControl w:val="0"/>
            <w:tabs>
              <w:tab w:val="right" w:pos="12000"/>
            </w:tabs>
            <w:spacing w:before="60" w:line="240" w:lineRule="auto"/>
            <w:ind w:left="720"/>
          </w:pPr>
          <w:hyperlink w:anchor="_9cuojd2diuy4">
            <w:r>
              <w:t>19.1. Schild</w:t>
            </w:r>
            <w:r>
              <w:tab/>
              <w:t>24</w:t>
            </w:r>
          </w:hyperlink>
        </w:p>
        <w:p w14:paraId="581ACD6D" w14:textId="77777777" w:rsidR="007D15C3" w:rsidRDefault="00000000">
          <w:pPr>
            <w:widowControl w:val="0"/>
            <w:tabs>
              <w:tab w:val="right" w:pos="12000"/>
            </w:tabs>
            <w:spacing w:before="60" w:line="240" w:lineRule="auto"/>
            <w:ind w:left="720"/>
          </w:pPr>
          <w:hyperlink w:anchor="_vyuajoxtgm4x">
            <w:r>
              <w:t>19.2. Linten</w:t>
            </w:r>
            <w:r>
              <w:tab/>
              <w:t>24</w:t>
            </w:r>
          </w:hyperlink>
        </w:p>
        <w:p w14:paraId="1747C4C3" w14:textId="77777777" w:rsidR="007D15C3" w:rsidRDefault="00000000">
          <w:pPr>
            <w:widowControl w:val="0"/>
            <w:tabs>
              <w:tab w:val="right" w:pos="12000"/>
            </w:tabs>
            <w:spacing w:before="60" w:line="240" w:lineRule="auto"/>
            <w:ind w:left="360"/>
          </w:pPr>
          <w:hyperlink w:anchor="_89bl4jgkgk4l">
            <w:r>
              <w:t>Artikel 20: DOOPVERBOD</w:t>
            </w:r>
            <w:r>
              <w:tab/>
              <w:t>24</w:t>
            </w:r>
          </w:hyperlink>
        </w:p>
        <w:p w14:paraId="3754317A" w14:textId="77777777" w:rsidR="007D15C3" w:rsidRDefault="00000000">
          <w:pPr>
            <w:widowControl w:val="0"/>
            <w:tabs>
              <w:tab w:val="right" w:pos="12000"/>
            </w:tabs>
            <w:spacing w:before="60" w:line="240" w:lineRule="auto"/>
            <w:ind w:left="360"/>
          </w:pPr>
          <w:hyperlink w:anchor="_8rpjzvkjofde">
            <w:r>
              <w:t>Artikel 21: TRANSPORTVERGOEDING</w:t>
            </w:r>
            <w:r>
              <w:tab/>
              <w:t>24</w:t>
            </w:r>
          </w:hyperlink>
        </w:p>
        <w:p w14:paraId="33FAD77C" w14:textId="77777777" w:rsidR="007D15C3" w:rsidRDefault="00000000">
          <w:pPr>
            <w:widowControl w:val="0"/>
            <w:tabs>
              <w:tab w:val="right" w:pos="12000"/>
            </w:tabs>
            <w:spacing w:before="60" w:line="240" w:lineRule="auto"/>
            <w:ind w:left="360"/>
          </w:pPr>
          <w:hyperlink w:anchor="_mltpr07g0on5">
            <w:r>
              <w:t>Artikel 22: BEGIN/EINDE BESTUURSMANDAAT</w:t>
            </w:r>
            <w:r>
              <w:tab/>
              <w:t>25</w:t>
            </w:r>
          </w:hyperlink>
          <w:r>
            <w:fldChar w:fldCharType="end"/>
          </w:r>
        </w:p>
      </w:sdtContent>
    </w:sdt>
    <w:p w14:paraId="3929726F" w14:textId="77777777" w:rsidR="007D15C3" w:rsidRDefault="007D15C3">
      <w:pPr>
        <w:widowControl w:val="0"/>
        <w:pBdr>
          <w:top w:val="nil"/>
          <w:left w:val="nil"/>
          <w:bottom w:val="nil"/>
          <w:right w:val="nil"/>
          <w:between w:val="nil"/>
        </w:pBdr>
        <w:spacing w:before="40" w:line="344" w:lineRule="auto"/>
        <w:ind w:left="241" w:right="79" w:hanging="219"/>
        <w:jc w:val="both"/>
        <w:rPr>
          <w:rFonts w:ascii="Times New Roman" w:eastAsia="Times New Roman" w:hAnsi="Times New Roman" w:cs="Times New Roman"/>
          <w:sz w:val="24"/>
          <w:szCs w:val="24"/>
        </w:rPr>
      </w:pPr>
    </w:p>
    <w:p w14:paraId="0617E39F" w14:textId="77777777" w:rsidR="007D15C3" w:rsidRDefault="007D15C3">
      <w:pPr>
        <w:widowControl w:val="0"/>
        <w:pBdr>
          <w:top w:val="nil"/>
          <w:left w:val="nil"/>
          <w:bottom w:val="nil"/>
          <w:right w:val="nil"/>
          <w:between w:val="nil"/>
        </w:pBdr>
        <w:spacing w:line="240" w:lineRule="auto"/>
        <w:ind w:right="87"/>
        <w:jc w:val="right"/>
        <w:rPr>
          <w:rFonts w:ascii="Times New Roman" w:eastAsia="Times New Roman" w:hAnsi="Times New Roman" w:cs="Times New Roman"/>
          <w:sz w:val="24"/>
          <w:szCs w:val="24"/>
        </w:rPr>
      </w:pPr>
    </w:p>
    <w:p w14:paraId="5D83EF53" w14:textId="77777777" w:rsidR="007D15C3" w:rsidRDefault="00000000">
      <w:pPr>
        <w:widowControl w:val="0"/>
        <w:pBdr>
          <w:top w:val="nil"/>
          <w:left w:val="nil"/>
          <w:bottom w:val="nil"/>
          <w:right w:val="nil"/>
          <w:between w:val="nil"/>
        </w:pBdr>
        <w:spacing w:line="240" w:lineRule="auto"/>
        <w:ind w:left="25"/>
        <w:rPr>
          <w:rFonts w:ascii="Times New Roman" w:eastAsia="Times New Roman" w:hAnsi="Times New Roman" w:cs="Times New Roman"/>
          <w:sz w:val="40"/>
          <w:szCs w:val="40"/>
        </w:rPr>
      </w:pPr>
      <w:r>
        <w:br w:type="page"/>
      </w:r>
    </w:p>
    <w:p w14:paraId="29813592" w14:textId="77777777" w:rsidR="007D15C3" w:rsidRDefault="00000000">
      <w:pPr>
        <w:pStyle w:val="Kop1"/>
        <w:widowControl w:val="0"/>
        <w:rPr>
          <w:color w:val="000000"/>
        </w:rPr>
      </w:pPr>
      <w:bookmarkStart w:id="0" w:name="_1z779e76x5gs" w:colFirst="0" w:colLast="0"/>
      <w:bookmarkEnd w:id="0"/>
      <w:r>
        <w:rPr>
          <w:color w:val="000000"/>
        </w:rPr>
        <w:lastRenderedPageBreak/>
        <w:t xml:space="preserve">I. OMSCHRIJVING EN DOEL VAN DE KRING </w:t>
      </w:r>
    </w:p>
    <w:p w14:paraId="5CF0E386" w14:textId="77777777" w:rsidR="007D15C3" w:rsidRDefault="00000000">
      <w:pPr>
        <w:pStyle w:val="Kop2"/>
        <w:widowControl w:val="0"/>
      </w:pPr>
      <w:bookmarkStart w:id="1" w:name="_nildb45042hx" w:colFirst="0" w:colLast="0"/>
      <w:bookmarkEnd w:id="1"/>
      <w:r>
        <w:t>A</w:t>
      </w:r>
      <w:r>
        <w:rPr>
          <w:u w:val="single"/>
        </w:rPr>
        <w:t>rtikel 1: OPRICHTING EN AARD</w:t>
      </w:r>
      <w:r>
        <w:t xml:space="preserve"> </w:t>
      </w:r>
    </w:p>
    <w:p w14:paraId="20558271" w14:textId="77777777" w:rsidR="007D15C3" w:rsidRDefault="00000000">
      <w:pPr>
        <w:widowControl w:val="0"/>
        <w:pBdr>
          <w:top w:val="nil"/>
          <w:left w:val="nil"/>
          <w:bottom w:val="nil"/>
          <w:right w:val="nil"/>
          <w:between w:val="nil"/>
        </w:pBdr>
        <w:spacing w:before="129" w:line="345" w:lineRule="auto"/>
        <w:ind w:left="25" w:right="10" w:firstLine="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Moeder Theepot werd gesticht op 30 april 2013 door Pieter De Pauw, in samenwerking met Gillis Vermeersch, Matthias Ruythooren en Aljosha Meerhaege als vereniging voor de  studenten met een interesse voor thee aan de Universiteit Gent. </w:t>
      </w:r>
    </w:p>
    <w:p w14:paraId="0B79FF12" w14:textId="77777777" w:rsidR="007D15C3" w:rsidRDefault="00000000">
      <w:pPr>
        <w:widowControl w:val="0"/>
        <w:pBdr>
          <w:top w:val="nil"/>
          <w:left w:val="nil"/>
          <w:bottom w:val="nil"/>
          <w:right w:val="nil"/>
          <w:between w:val="nil"/>
        </w:pBdr>
        <w:spacing w:before="19"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Moeder Theepot functioneert als een feitelijke vereniging. </w:t>
      </w:r>
    </w:p>
    <w:p w14:paraId="623B1D18" w14:textId="77777777" w:rsidR="007D15C3" w:rsidRDefault="00000000">
      <w:pPr>
        <w:pStyle w:val="Kop2"/>
        <w:widowControl w:val="0"/>
        <w:spacing w:before="244"/>
      </w:pPr>
      <w:bookmarkStart w:id="2" w:name="_h9hpnax37gub" w:colFirst="0" w:colLast="0"/>
      <w:bookmarkEnd w:id="2"/>
      <w:r>
        <w:t>A</w:t>
      </w:r>
      <w:r>
        <w:rPr>
          <w:u w:val="single"/>
        </w:rPr>
        <w:t>rtikel 2: OMSCHRIJVING</w:t>
      </w:r>
      <w:r>
        <w:t xml:space="preserve"> </w:t>
      </w:r>
    </w:p>
    <w:p w14:paraId="10D80D78" w14:textId="77777777" w:rsidR="007D15C3" w:rsidRDefault="00000000">
      <w:pPr>
        <w:widowControl w:val="0"/>
        <w:pBdr>
          <w:top w:val="nil"/>
          <w:left w:val="nil"/>
          <w:bottom w:val="nil"/>
          <w:right w:val="nil"/>
          <w:between w:val="nil"/>
        </w:pBdr>
        <w:spacing w:before="134" w:line="343" w:lineRule="auto"/>
        <w:ind w:left="18" w:right="15" w:firstLine="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Moeder Theepot is een vereniging die zich richt op studenten aan de AUGent (Associatie  UGent) met een interesse voor de sociale, maatschappelijke en culturele aspecten van thee en  thee drinken. De vereniging heeft geen partijpolitieke, religieuze en levensbeschouwelijke  bindingen en staat open voor alle leden, los van hun persoonlijke overtuigingen. In dat opzicht  is de vereniging pluralistisch. </w:t>
      </w:r>
    </w:p>
    <w:p w14:paraId="4B896FB6" w14:textId="77777777" w:rsidR="007D15C3" w:rsidRDefault="00000000">
      <w:pPr>
        <w:widowControl w:val="0"/>
        <w:pBdr>
          <w:top w:val="nil"/>
          <w:left w:val="nil"/>
          <w:bottom w:val="nil"/>
          <w:right w:val="nil"/>
          <w:between w:val="nil"/>
        </w:pBdr>
        <w:spacing w:before="31" w:line="345" w:lineRule="auto"/>
        <w:ind w:left="1" w:right="12" w:firstLine="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Moeder Theepot maakt deel uit van het Werkgroepen- en Verenigingen Konvent (WVK),  wat betekent dat ze zetelt in de Algemene Vergadering en aan het einde van het burgerlijk jaar  minstens tien activiteiten moet kunnen voorleggen aan het WVK, in de vorm van een  jaarverslag. Elke activiteit moet bewezen worden. Het jaarverslag moet in drievoud bezorgd  worden aan (1) het WVK, (2) de Dienst Studentenactiviteiten, en (3) het Universiteitsarchief  van de Universiteit Gent. </w:t>
      </w:r>
    </w:p>
    <w:p w14:paraId="728F7F04" w14:textId="77777777" w:rsidR="007D15C3" w:rsidRDefault="00000000">
      <w:pPr>
        <w:pStyle w:val="Kop2"/>
        <w:widowControl w:val="0"/>
        <w:spacing w:before="139"/>
      </w:pPr>
      <w:bookmarkStart w:id="3" w:name="_ofq70nbxsqub" w:colFirst="0" w:colLast="0"/>
      <w:bookmarkEnd w:id="3"/>
      <w:r>
        <w:t>A</w:t>
      </w:r>
      <w:r>
        <w:rPr>
          <w:u w:val="single"/>
        </w:rPr>
        <w:t>rtikel 3: DOELSTELLING</w:t>
      </w:r>
      <w:r>
        <w:t xml:space="preserve"> </w:t>
      </w:r>
    </w:p>
    <w:p w14:paraId="0608BDDC" w14:textId="77777777" w:rsidR="007D15C3" w:rsidRDefault="00000000">
      <w:pPr>
        <w:widowControl w:val="0"/>
        <w:pBdr>
          <w:top w:val="nil"/>
          <w:left w:val="nil"/>
          <w:bottom w:val="nil"/>
          <w:right w:val="nil"/>
          <w:between w:val="nil"/>
        </w:pBdr>
        <w:spacing w:before="124" w:line="344" w:lineRule="auto"/>
        <w:ind w:left="22" w:right="9" w:firstLine="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Moeder Theepot stelt zich tot doel voor haar leden diverse informerende en ontspannende  activiteiten te organiseren over het thema “koffie, taart en thee”, teneinde een nieuwe blik te  werpen op thee en ondergeschikt aan koffie en chocolademelk. Door het drinken van thee, koffie  en chocolademelk tracht Moeder Theepot de appreciatie ervan in ruime zin te vergroten. Moeder  Theepot verplicht zich er tevens toe haar leden te verenigen in vriendschap en verdraagzaamheid  door middel van het organiseren van studentikoze activiteiten.</w:t>
      </w:r>
    </w:p>
    <w:p w14:paraId="186848B6" w14:textId="77777777" w:rsidR="007D15C3" w:rsidRDefault="00000000">
      <w:pPr>
        <w:pStyle w:val="Kop1"/>
        <w:rPr>
          <w:color w:val="000000"/>
        </w:rPr>
      </w:pPr>
      <w:bookmarkStart w:id="4" w:name="_vl4tbl8q3z05" w:colFirst="0" w:colLast="0"/>
      <w:bookmarkEnd w:id="4"/>
      <w:r>
        <w:br w:type="page"/>
      </w:r>
    </w:p>
    <w:p w14:paraId="73BA32E6" w14:textId="77777777" w:rsidR="007D15C3" w:rsidRDefault="00000000">
      <w:pPr>
        <w:pStyle w:val="Kop1"/>
        <w:rPr>
          <w:color w:val="000000"/>
        </w:rPr>
      </w:pPr>
      <w:bookmarkStart w:id="5" w:name="_90lh3ly70u87" w:colFirst="0" w:colLast="0"/>
      <w:bookmarkEnd w:id="5"/>
      <w:r>
        <w:rPr>
          <w:color w:val="000000"/>
        </w:rPr>
        <w:lastRenderedPageBreak/>
        <w:t xml:space="preserve">II. LIDMAATSCHAP VAN DE KRING </w:t>
      </w:r>
    </w:p>
    <w:p w14:paraId="493F9804" w14:textId="77777777" w:rsidR="007D15C3" w:rsidRDefault="00000000">
      <w:pPr>
        <w:pStyle w:val="Kop2"/>
        <w:widowControl w:val="0"/>
        <w:spacing w:before="273" w:line="288" w:lineRule="auto"/>
      </w:pPr>
      <w:bookmarkStart w:id="6" w:name="_ypezul65pjsh" w:colFirst="0" w:colLast="0"/>
      <w:bookmarkEnd w:id="6"/>
      <w:r>
        <w:t>A</w:t>
      </w:r>
      <w:r>
        <w:rPr>
          <w:u w:val="single"/>
        </w:rPr>
        <w:t>rtikel 4: HET AANGAAN VAN LIDMAATSCHAP</w:t>
      </w:r>
      <w:r>
        <w:t xml:space="preserve"> </w:t>
      </w:r>
    </w:p>
    <w:p w14:paraId="27B7B20A" w14:textId="77777777" w:rsidR="007D15C3" w:rsidRDefault="00000000">
      <w:pPr>
        <w:pStyle w:val="Kop3"/>
        <w:widowControl w:val="0"/>
        <w:rPr>
          <w:sz w:val="32"/>
          <w:szCs w:val="32"/>
        </w:rPr>
      </w:pPr>
      <w:bookmarkStart w:id="7" w:name="_q2irta12gao" w:colFirst="0" w:colLast="0"/>
      <w:bookmarkEnd w:id="7"/>
      <w:r>
        <w:t xml:space="preserve">4.1. </w:t>
      </w:r>
      <w:r>
        <w:rPr>
          <w:sz w:val="32"/>
          <w:szCs w:val="32"/>
        </w:rPr>
        <w:t xml:space="preserve">Algemene bepalingen </w:t>
      </w:r>
    </w:p>
    <w:p w14:paraId="4D35E247" w14:textId="77777777" w:rsidR="007D15C3" w:rsidRDefault="00000000">
      <w:pPr>
        <w:widowControl w:val="0"/>
        <w:spacing w:line="34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Het lidmaatschap geldt voor de duur van het academiejaar en is geldig vanaf de betaling van het jaarlijkse lidgeld. Als bewijs daarvoor geldt de lidkaart. </w:t>
      </w:r>
    </w:p>
    <w:p w14:paraId="2736A3EC" w14:textId="77777777" w:rsidR="007D15C3" w:rsidRDefault="00000000">
      <w:pPr>
        <w:widowControl w:val="0"/>
        <w:spacing w:before="38" w:line="345" w:lineRule="auto"/>
        <w:ind w:left="20" w:right="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Door het lidmaatschap aan te gaan, gaat het lid stilzwijgend akkoord met de statuten van  Moeder Theepot. </w:t>
      </w:r>
    </w:p>
    <w:p w14:paraId="763B5E50" w14:textId="77777777" w:rsidR="007D15C3" w:rsidRDefault="00000000">
      <w:pPr>
        <w:widowControl w:val="0"/>
        <w:spacing w:before="29"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4.1.3. Het lidmaatschap verplicht verder tot niets. </w:t>
      </w:r>
    </w:p>
    <w:p w14:paraId="5E9E0B23" w14:textId="77777777" w:rsidR="007D15C3" w:rsidRDefault="00000000">
      <w:pPr>
        <w:widowControl w:val="0"/>
        <w:spacing w:before="134" w:line="341" w:lineRule="auto"/>
        <w:ind w:left="20" w:right="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4.1.4. De som van het te betalen lidgeld wordt voor de start van het academiejaar bepaald door  het praesidium. </w:t>
      </w:r>
    </w:p>
    <w:p w14:paraId="701E2317" w14:textId="77777777" w:rsidR="007D15C3" w:rsidRDefault="00000000">
      <w:pPr>
        <w:widowControl w:val="0"/>
        <w:spacing w:before="33" w:line="341" w:lineRule="auto"/>
        <w:ind w:left="22" w:right="50"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4.1.5. Onder leden worden in deze statuten ook bestuursleden en ereleden verstaan, tenzij anders  vermeld. </w:t>
      </w:r>
    </w:p>
    <w:p w14:paraId="4F352057" w14:textId="77777777" w:rsidR="007D15C3" w:rsidRDefault="00000000">
      <w:pPr>
        <w:pStyle w:val="Kop3"/>
        <w:widowControl w:val="0"/>
        <w:spacing w:before="148"/>
        <w:ind w:left="21"/>
        <w:rPr>
          <w:sz w:val="32"/>
          <w:szCs w:val="32"/>
        </w:rPr>
      </w:pPr>
      <w:bookmarkStart w:id="8" w:name="_lwskbivltg0" w:colFirst="0" w:colLast="0"/>
      <w:bookmarkEnd w:id="8"/>
      <w:r>
        <w:t xml:space="preserve">4.2. </w:t>
      </w:r>
      <w:r>
        <w:rPr>
          <w:sz w:val="32"/>
          <w:szCs w:val="32"/>
        </w:rPr>
        <w:t xml:space="preserve">Gewoon lidmaatschap </w:t>
      </w:r>
    </w:p>
    <w:p w14:paraId="44269487" w14:textId="77777777" w:rsidR="007D15C3" w:rsidRDefault="00000000">
      <w:pPr>
        <w:widowControl w:val="0"/>
        <w:spacing w:before="121" w:line="344" w:lineRule="auto"/>
        <w:ind w:left="20"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 Alle studenten met interesse kunnen lid worden van Moeder Theepot. </w:t>
      </w:r>
    </w:p>
    <w:p w14:paraId="171CE09A" w14:textId="77777777" w:rsidR="007D15C3" w:rsidRDefault="00000000">
      <w:pPr>
        <w:widowControl w:val="0"/>
        <w:spacing w:before="121" w:line="344" w:lineRule="auto"/>
        <w:ind w:left="20"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4.2.2 Lid worden van Moeder Theepot is mogelijk tot en met de Algemene Vergadering waarop de verkiezingen plaatsvinden. Kandidaten kunnen zich tijdens deze vergadering alsnog laten registreren als lid, op voorwaarde dat ze voldoen aan de overige lidmaatschapscriteria zoals vastgelegd in deze statuten.</w:t>
      </w:r>
    </w:p>
    <w:p w14:paraId="49E13A74" w14:textId="77777777" w:rsidR="007D15C3" w:rsidRDefault="00000000">
      <w:pPr>
        <w:widowControl w:val="0"/>
        <w:spacing w:before="121" w:line="344" w:lineRule="auto"/>
        <w:ind w:left="20"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4.2.3. Om je verkiesbaar te stellen voor een functie binnen het praesidium, moet je op het moment van kandidaatstelling lid zijn van Moeder Theepot.</w:t>
      </w:r>
    </w:p>
    <w:p w14:paraId="608C4B0E" w14:textId="77777777" w:rsidR="007D15C3" w:rsidRDefault="00000000">
      <w:pPr>
        <w:widowControl w:val="0"/>
        <w:spacing w:before="121" w:line="344" w:lineRule="auto"/>
        <w:ind w:left="20"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4.2.4. Enkel leden van Moeder Theepot kunnen verkozen worden tot comitheelid</w:t>
      </w:r>
    </w:p>
    <w:p w14:paraId="01284CE7" w14:textId="77777777" w:rsidR="007D15C3" w:rsidRDefault="00000000">
      <w:pPr>
        <w:widowControl w:val="0"/>
        <w:spacing w:before="121" w:line="344" w:lineRule="auto"/>
        <w:ind w:left="20"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4.2.5. Leden betalen lidgeld en genieten waar mogelijk extra voordelen. Eén van die voordelen  is het ledenlint. De kostprijs van het ledenlint wordt elk jaar bepaald door het praesidium. De  aanschaf van een ledenlint is enkel mogelijk voor leden. </w:t>
      </w:r>
    </w:p>
    <w:p w14:paraId="021AF437" w14:textId="77777777" w:rsidR="007D15C3" w:rsidRDefault="00000000">
      <w:pPr>
        <w:pStyle w:val="Kop3"/>
        <w:widowControl w:val="0"/>
        <w:spacing w:before="141" w:line="240" w:lineRule="auto"/>
        <w:ind w:left="21"/>
        <w:rPr>
          <w:sz w:val="32"/>
          <w:szCs w:val="32"/>
        </w:rPr>
      </w:pPr>
      <w:bookmarkStart w:id="9" w:name="_vnb1fm7z0kay" w:colFirst="0" w:colLast="0"/>
      <w:bookmarkEnd w:id="9"/>
      <w:r>
        <w:t xml:space="preserve">4.3. </w:t>
      </w:r>
      <w:r>
        <w:rPr>
          <w:sz w:val="32"/>
          <w:szCs w:val="32"/>
        </w:rPr>
        <w:t xml:space="preserve">Erelidmaatschap </w:t>
      </w:r>
    </w:p>
    <w:p w14:paraId="5F17A198" w14:textId="77777777" w:rsidR="007D15C3" w:rsidRDefault="00000000">
      <w:pPr>
        <w:widowControl w:val="0"/>
        <w:spacing w:before="126" w:line="240" w:lineRule="auto"/>
        <w:ind w:left="18"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Doelstelling: Het erelidmaatschap beoogt het betrekken van oud-leden en sympathisanten bij Moeder Theepot, waarbij zij op vrijwillige basis bijdragen aan de werking van de vereniging en in ruil hiervoor kunnen genieten van bepaalde voordelen.</w:t>
      </w:r>
    </w:p>
    <w:p w14:paraId="289F31BA" w14:textId="77777777" w:rsidR="007D15C3" w:rsidRDefault="00000000">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 Keuzeformules voor ereleden.</w:t>
      </w:r>
    </w:p>
    <w:p w14:paraId="7E436E34"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Gezien het feit dat het huidige standaardpakket (tas en thee) voor sommige ereleden na meerdere jaren leidt tot een opstapeling van materiaal, wordt het erelidmaatschap voortaan opgesplitst in meerdere keuzemogelijkheden. Ereleden kunnen jaarlijks één van de volgende formules kiezen:</w:t>
      </w:r>
    </w:p>
    <w:p w14:paraId="7BE7C596" w14:textId="77777777" w:rsidR="007D15C3" w:rsidRDefault="00000000">
      <w:pPr>
        <w:widowControl w:val="0"/>
        <w:numPr>
          <w:ilvl w:val="0"/>
          <w:numId w:val="4"/>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Gratis inkom – €15: Toegang tot ereledenactiviteiten zonder extra voordelen.</w:t>
      </w:r>
    </w:p>
    <w:p w14:paraId="0593FFB6" w14:textId="77777777" w:rsidR="007D15C3" w:rsidRDefault="00000000">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Gratis inkom + thee of tas – €20: Toegang tot ereledenactiviteiten inclusief een selectie van thee.</w:t>
      </w:r>
    </w:p>
    <w:p w14:paraId="19C5921B" w14:textId="77777777" w:rsidR="007D15C3" w:rsidRDefault="00000000">
      <w:pPr>
        <w:widowControl w:val="0"/>
        <w:numPr>
          <w:ilvl w:val="0"/>
          <w:numId w:val="4"/>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Gratis inkom + thee + tas – €25: Volledig erelidpakket inclusief toegang, thee én een jaarlijkse Moeder Theepot-tas.</w:t>
      </w:r>
    </w:p>
    <w:p w14:paraId="4B82D6FF" w14:textId="77777777" w:rsidR="007D15C3" w:rsidRDefault="00000000">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4.3.3. Steunend erelidmaatschap, die de vereniging financieel wensen te steunen zonder gebruik te maken van de standaard voordelen, kunnen zich registreren als steunend erelid. Zij kiezen vrij een bedrag van bijvoorbeeld €10, €20, €40, €60 of meer. Deze bijdrage houdt geen automatische levering van fysieke voordelen in, tenzij anders afgesproken.</w:t>
      </w:r>
    </w:p>
    <w:p w14:paraId="757ECF86" w14:textId="77777777" w:rsidR="007D15C3" w:rsidRDefault="00000000">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4.3.4. Administratie: De keuze voor een formule wordt jaarlijks geregistreerd door het praesidium, met name de verantwoordelijke voor ereleden en/of penning. Levering van voordelen gebeurt enkel na bevestiging van betaling.</w:t>
      </w:r>
    </w:p>
    <w:p w14:paraId="1CEC2E2F" w14:textId="77777777" w:rsidR="007D15C3" w:rsidRDefault="00000000">
      <w:pPr>
        <w:pStyle w:val="Kop3"/>
        <w:widowControl w:val="0"/>
        <w:spacing w:before="143" w:line="240" w:lineRule="auto"/>
        <w:ind w:left="21"/>
        <w:rPr>
          <w:sz w:val="32"/>
          <w:szCs w:val="32"/>
        </w:rPr>
      </w:pPr>
      <w:bookmarkStart w:id="10" w:name="_86qp4y1kg3ev" w:colFirst="0" w:colLast="0"/>
      <w:bookmarkEnd w:id="10"/>
      <w:r>
        <w:t xml:space="preserve">4.4. </w:t>
      </w:r>
      <w:r>
        <w:rPr>
          <w:sz w:val="32"/>
          <w:szCs w:val="32"/>
        </w:rPr>
        <w:t xml:space="preserve">Steunend lidmaatschap </w:t>
      </w:r>
    </w:p>
    <w:p w14:paraId="2BB48722" w14:textId="77777777" w:rsidR="007D15C3" w:rsidRDefault="00000000">
      <w:pPr>
        <w:widowControl w:val="0"/>
        <w:spacing w:before="116"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4.4.1. Personen die Moeder Theepot sponsoren vallen onder het statuut van de steunende leden.</w:t>
      </w:r>
    </w:p>
    <w:p w14:paraId="47B0F6D2" w14:textId="77777777" w:rsidR="007D15C3" w:rsidRDefault="00000000">
      <w:pPr>
        <w:widowControl w:val="0"/>
        <w:spacing w:line="345" w:lineRule="auto"/>
        <w:ind w:left="22" w:right="19"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Sponsors kunnen in samenspraak met het praesidium in ruil voor hun sponsoring een  vermelding krijgen op de Moeder Theepot website, in het theeblaadje of, indien gewenst, een  andere vorm van promo krijgen. </w:t>
      </w:r>
    </w:p>
    <w:p w14:paraId="6AF9BD77" w14:textId="77777777" w:rsidR="007D15C3" w:rsidRDefault="00000000">
      <w:pPr>
        <w:widowControl w:val="0"/>
        <w:spacing w:before="29" w:line="341" w:lineRule="auto"/>
        <w:ind w:left="18" w:right="17"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4.4.2. Steunende leden kunnen eventueel naast de voordelen voor gewone leden van door het  bestuur bepaalde extra voordelen en diensten genieten. </w:t>
      </w:r>
    </w:p>
    <w:p w14:paraId="09E65CA5" w14:textId="77777777" w:rsidR="007D15C3" w:rsidRDefault="00000000">
      <w:pPr>
        <w:pStyle w:val="Kop2"/>
        <w:widowControl w:val="0"/>
        <w:spacing w:before="133" w:line="321" w:lineRule="auto"/>
        <w:ind w:left="20" w:right="20"/>
      </w:pPr>
      <w:bookmarkStart w:id="11" w:name="_chck81qkqzbu" w:colFirst="0" w:colLast="0"/>
      <w:bookmarkEnd w:id="11"/>
      <w:r>
        <w:t>A</w:t>
      </w:r>
      <w:r>
        <w:rPr>
          <w:u w:val="single"/>
        </w:rPr>
        <w:t>rtikel 5: HET BEËINDIGEN VAN LIDMAATSCHAP</w:t>
      </w:r>
      <w:r>
        <w:t xml:space="preserve"> </w:t>
      </w:r>
    </w:p>
    <w:p w14:paraId="657CD452" w14:textId="77777777" w:rsidR="007D15C3" w:rsidRDefault="00000000">
      <w:pPr>
        <w:widowControl w:val="0"/>
        <w:spacing w:before="133" w:line="321" w:lineRule="auto"/>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Leden kunnen ten allen tijde uit de vereniging treden, op eenvoudig schriftelijk verzoek aan  het praesidium. Restitutie van het lidgeld is niet mogelijk. </w:t>
      </w:r>
    </w:p>
    <w:p w14:paraId="00EA3857" w14:textId="77777777" w:rsidR="007D15C3" w:rsidRDefault="00000000">
      <w:pPr>
        <w:widowControl w:val="0"/>
        <w:spacing w:before="22" w:line="344" w:lineRule="auto"/>
        <w:ind w:left="22" w:right="15" w:firstLine="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Het praesidium heeft het recht om het lidmaatschap van leden te beëindigen indien deze  leden de werking van de vereniging storen of tegenwerken. Na dit lid persoonlijk en schriftelijk op de hoogte gebracht te hebben, krijgt die de kans zich te verdedigen. Daarna beslist de  vergadering met tweederde meerderheid of het lidmaatschap ingetrokken wordt. </w:t>
      </w:r>
    </w:p>
    <w:p w14:paraId="34802052" w14:textId="77777777" w:rsidR="007D15C3" w:rsidRDefault="00000000">
      <w:pPr>
        <w:pStyle w:val="Kop1"/>
        <w:widowControl w:val="0"/>
        <w:spacing w:before="1000"/>
        <w:rPr>
          <w:color w:val="000000"/>
        </w:rPr>
      </w:pPr>
      <w:bookmarkStart w:id="12" w:name="_610lj33xkv68" w:colFirst="0" w:colLast="0"/>
      <w:bookmarkEnd w:id="12"/>
      <w:r>
        <w:br w:type="page"/>
      </w:r>
    </w:p>
    <w:p w14:paraId="3264C4E7" w14:textId="77777777" w:rsidR="007D15C3" w:rsidRDefault="00000000">
      <w:pPr>
        <w:pStyle w:val="Kop1"/>
        <w:rPr>
          <w:color w:val="000000"/>
        </w:rPr>
      </w:pPr>
      <w:bookmarkStart w:id="13" w:name="_1g5w5t1iupkw" w:colFirst="0" w:colLast="0"/>
      <w:bookmarkEnd w:id="13"/>
      <w:r>
        <w:rPr>
          <w:color w:val="000000"/>
        </w:rPr>
        <w:lastRenderedPageBreak/>
        <w:t>II. STRUCTUREN VAN DE KRING</w:t>
      </w:r>
    </w:p>
    <w:p w14:paraId="5EE2B276" w14:textId="77777777" w:rsidR="007D15C3" w:rsidRDefault="00000000">
      <w:pPr>
        <w:pStyle w:val="Kop2"/>
        <w:widowControl w:val="0"/>
        <w:spacing w:before="273" w:line="288" w:lineRule="auto"/>
      </w:pPr>
      <w:bookmarkStart w:id="14" w:name="_stcqrio92q37" w:colFirst="0" w:colLast="0"/>
      <w:bookmarkEnd w:id="14"/>
      <w:r>
        <w:t>A</w:t>
      </w:r>
      <w:r>
        <w:rPr>
          <w:u w:val="single"/>
        </w:rPr>
        <w:t xml:space="preserve">rtikel 6: DE ALGEMENE LEDENVERGADERING (ALV) </w:t>
      </w:r>
    </w:p>
    <w:p w14:paraId="39E54793" w14:textId="77777777" w:rsidR="007D15C3" w:rsidRDefault="00000000">
      <w:pPr>
        <w:widowControl w:val="0"/>
        <w:spacing w:before="273" w:line="34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De Algemene Ledenvergadering (ALV) is het hoogste beslissingsorgaan van Moeder  Theepot. Enkel de ALV bezit de bevoegdheid om de statuten te wijzigen. Alle besluiten van de  ALV zijn bindend. </w:t>
      </w:r>
    </w:p>
    <w:p w14:paraId="2BF7A75F" w14:textId="77777777" w:rsidR="007D15C3" w:rsidRDefault="00000000">
      <w:pPr>
        <w:widowControl w:val="0"/>
        <w:pBdr>
          <w:top w:val="nil"/>
          <w:left w:val="nil"/>
          <w:bottom w:val="nil"/>
          <w:right w:val="nil"/>
          <w:between w:val="nil"/>
        </w:pBdr>
        <w:spacing w:before="20" w:line="345" w:lineRule="auto"/>
        <w:ind w:left="21" w:right="27"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Er kan een ALV samengeroepen worden op vraag van 15 leden, gestaafd met een lijst  namen en handtekeningen of indien het praesidium dit nodig acht. </w:t>
      </w:r>
    </w:p>
    <w:p w14:paraId="56DCC09A" w14:textId="77777777" w:rsidR="007D15C3" w:rsidRDefault="00000000">
      <w:pPr>
        <w:widowControl w:val="0"/>
        <w:pBdr>
          <w:top w:val="nil"/>
          <w:left w:val="nil"/>
          <w:bottom w:val="nil"/>
          <w:right w:val="nil"/>
          <w:between w:val="nil"/>
        </w:pBdr>
        <w:spacing w:before="29" w:line="240" w:lineRule="auto"/>
        <w:ind w:left="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Op elke ALV zijn alle leden van Moeder Theepot welkom. </w:t>
      </w:r>
    </w:p>
    <w:p w14:paraId="6DD5ACA8" w14:textId="77777777" w:rsidR="007D15C3" w:rsidRDefault="00000000">
      <w:pPr>
        <w:widowControl w:val="0"/>
        <w:pBdr>
          <w:top w:val="nil"/>
          <w:left w:val="nil"/>
          <w:bottom w:val="nil"/>
          <w:right w:val="nil"/>
          <w:between w:val="nil"/>
        </w:pBdr>
        <w:spacing w:before="134" w:line="346" w:lineRule="auto"/>
        <w:ind w:left="23" w:right="29"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De ALV dient minstens twee weken op voorhand door het praesidium aangekondigd te  worden. </w:t>
      </w:r>
    </w:p>
    <w:p w14:paraId="394DABA2" w14:textId="77777777" w:rsidR="007D15C3" w:rsidRDefault="00000000">
      <w:pPr>
        <w:widowControl w:val="0"/>
        <w:pBdr>
          <w:top w:val="nil"/>
          <w:left w:val="nil"/>
          <w:bottom w:val="nil"/>
          <w:right w:val="nil"/>
          <w:between w:val="nil"/>
        </w:pBdr>
        <w:spacing w:before="33" w:line="344" w:lineRule="auto"/>
        <w:ind w:left="22" w:right="9" w:firstLine="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Het praesidium is verplicht jaarlijks ten minste één keer een ALV te organiseren, in de  laatste reguliere lesweken van het tweede semester, waarop alle leden uitgenodigd worden. Op  deze ALV wordt er verplicht een helder overzicht gegeven van de financiële status van Moeder  Theepot, opgesteld door de penning van de vigerende praesidium. </w:t>
      </w:r>
    </w:p>
    <w:p w14:paraId="73BE3067" w14:textId="77777777" w:rsidR="007D15C3" w:rsidRDefault="00000000">
      <w:pPr>
        <w:pStyle w:val="Kop2"/>
        <w:widowControl w:val="0"/>
        <w:spacing w:before="130"/>
      </w:pPr>
      <w:bookmarkStart w:id="15" w:name="_ioe837wnrtl4" w:colFirst="0" w:colLast="0"/>
      <w:bookmarkEnd w:id="15"/>
      <w:r>
        <w:t>A</w:t>
      </w:r>
      <w:r>
        <w:rPr>
          <w:u w:val="single"/>
        </w:rPr>
        <w:t>rtikel 7: HET PRAESIDIUM</w:t>
      </w:r>
      <w:r>
        <w:t xml:space="preserve"> </w:t>
      </w:r>
    </w:p>
    <w:p w14:paraId="6253D55A" w14:textId="77777777" w:rsidR="007D15C3" w:rsidRDefault="00000000">
      <w:pPr>
        <w:pStyle w:val="Kop3"/>
        <w:widowControl w:val="0"/>
        <w:spacing w:before="94" w:line="240" w:lineRule="auto"/>
        <w:ind w:left="23"/>
      </w:pPr>
      <w:bookmarkStart w:id="16" w:name="_w4r0gfscidej" w:colFirst="0" w:colLast="0"/>
      <w:bookmarkEnd w:id="16"/>
      <w:r>
        <w:t xml:space="preserve">7.1. Kern (praeses, vice-praese, penning) </w:t>
      </w:r>
    </w:p>
    <w:p w14:paraId="452CDA4D" w14:textId="77777777" w:rsidR="007D15C3" w:rsidRDefault="00000000">
      <w:pPr>
        <w:spacing w:before="240" w:after="240" w:line="240" w:lineRule="auto"/>
      </w:pPr>
      <w:r>
        <w:t>Het kernbestuur bestaat uit de praeses, vice-praeses en penning. Zij zijn gezamenlijk verantwoordelijk voor de algemene werking en continuïteit van de vereniging. Naast hun individuele kernfuncties nemen zij de volgende gemeenschappelijke taken op zich, in onderling overleg te verdelen:</w:t>
      </w:r>
    </w:p>
    <w:p w14:paraId="64BF986F" w14:textId="77777777" w:rsidR="007D15C3" w:rsidRDefault="00000000">
      <w:pPr>
        <w:spacing w:before="240" w:after="240" w:line="240" w:lineRule="auto"/>
      </w:pPr>
      <w:r>
        <w:t>7.1.1. Het reserveren van de lokalen voor activiteiten, kransjes en vergaderingen.</w:t>
      </w:r>
    </w:p>
    <w:p w14:paraId="2547B9B6" w14:textId="77777777" w:rsidR="007D15C3" w:rsidRDefault="00000000">
      <w:pPr>
        <w:spacing w:before="240" w:after="240" w:line="240" w:lineRule="auto"/>
      </w:pPr>
      <w:r>
        <w:t>7.1.2. Het opstellen van een inkomlijst per activiteit of kransje.</w:t>
      </w:r>
    </w:p>
    <w:p w14:paraId="4BAC375C" w14:textId="77777777" w:rsidR="007D15C3" w:rsidRDefault="00000000">
      <w:pPr>
        <w:spacing w:before="240" w:after="240" w:line="240" w:lineRule="auto"/>
      </w:pPr>
      <w:r>
        <w:t>7.1.3. Het gezamenlijk controleren van inkomende betalingen indien nodig.</w:t>
      </w:r>
    </w:p>
    <w:p w14:paraId="28D49FC3" w14:textId="77777777" w:rsidR="007D15C3" w:rsidRDefault="00000000">
      <w:pPr>
        <w:spacing w:before="240" w:after="240" w:line="240" w:lineRule="auto"/>
      </w:pPr>
      <w:r>
        <w:t>7.1.4. Het opstellen van een shiftenlijst voor activiteiten of kransjes.</w:t>
      </w:r>
    </w:p>
    <w:p w14:paraId="0001BF6E" w14:textId="77777777" w:rsidR="007D15C3" w:rsidRDefault="00000000">
      <w:pPr>
        <w:spacing w:before="240" w:after="240" w:line="240" w:lineRule="auto"/>
      </w:pPr>
      <w:r>
        <w:t>7.1.5. Het kiezen van de stof voor de praesidiumlinten.</w:t>
      </w:r>
    </w:p>
    <w:p w14:paraId="5E198C4B" w14:textId="77777777" w:rsidR="007D15C3" w:rsidRDefault="00000000">
      <w:pPr>
        <w:spacing w:before="240" w:after="240" w:line="240" w:lineRule="auto"/>
      </w:pPr>
      <w:r>
        <w:t>7.1.6. Het plaatsen van de bestelling voor de praesidiumlinten.</w:t>
      </w:r>
    </w:p>
    <w:p w14:paraId="1527EEF8" w14:textId="77777777" w:rsidR="007D15C3" w:rsidRDefault="00000000">
      <w:pPr>
        <w:spacing w:before="240" w:after="240" w:line="240" w:lineRule="auto"/>
      </w:pPr>
      <w:r>
        <w:t>7.1.7. Het beheren van de volmacht op de officiële bankrekening.</w:t>
      </w:r>
    </w:p>
    <w:p w14:paraId="380759A4" w14:textId="77777777" w:rsidR="007D15C3" w:rsidRDefault="00000000">
      <w:pPr>
        <w:spacing w:before="240" w:after="240" w:line="240" w:lineRule="auto"/>
      </w:pPr>
      <w:r>
        <w:t>7.1.8. Het beheer van de centrale communicatie via het officiële e-mailadres van de vereniging (de "theepotmail").</w:t>
      </w:r>
    </w:p>
    <w:p w14:paraId="0D06AF3D" w14:textId="77777777" w:rsidR="007D15C3" w:rsidRDefault="00000000">
      <w:pPr>
        <w:spacing w:before="240" w:after="240" w:line="240" w:lineRule="auto"/>
      </w:pPr>
      <w:r>
        <w:t>7.1.9. Het verdelen en opvolgen van niet-kernfuncties binnen het praesidium. De kernbestuursleden waken erover dat deze taken correct en tijdig worden uitgevoerd.</w:t>
      </w:r>
    </w:p>
    <w:p w14:paraId="547D75A6" w14:textId="77777777" w:rsidR="007D15C3" w:rsidRDefault="007D15C3"/>
    <w:p w14:paraId="6C174DE0" w14:textId="77777777" w:rsidR="007D15C3" w:rsidRDefault="00000000">
      <w:pPr>
        <w:pStyle w:val="Kop3"/>
        <w:widowControl w:val="0"/>
        <w:spacing w:before="94" w:line="240" w:lineRule="auto"/>
        <w:ind w:left="23"/>
        <w:rPr>
          <w:sz w:val="32"/>
          <w:szCs w:val="32"/>
        </w:rPr>
      </w:pPr>
      <w:bookmarkStart w:id="17" w:name="_ucn867gvw7j4" w:colFirst="0" w:colLast="0"/>
      <w:bookmarkEnd w:id="17"/>
      <w:r>
        <w:rPr>
          <w:sz w:val="32"/>
          <w:szCs w:val="32"/>
        </w:rPr>
        <w:lastRenderedPageBreak/>
        <w:t xml:space="preserve">7.2. Praeses </w:t>
      </w:r>
    </w:p>
    <w:p w14:paraId="55136BC8" w14:textId="77777777" w:rsidR="007D15C3" w:rsidRDefault="00000000">
      <w:pPr>
        <w:widowControl w:val="0"/>
        <w:pBdr>
          <w:top w:val="nil"/>
          <w:left w:val="nil"/>
          <w:bottom w:val="nil"/>
          <w:right w:val="nil"/>
          <w:between w:val="nil"/>
        </w:pBdr>
        <w:spacing w:before="126" w:line="229" w:lineRule="auto"/>
        <w:ind w:left="26" w:right="15" w:hanging="4"/>
        <w:rPr>
          <w:rFonts w:ascii="Times New Roman" w:eastAsia="Times New Roman" w:hAnsi="Times New Roman" w:cs="Times New Roman"/>
          <w:sz w:val="24"/>
          <w:szCs w:val="24"/>
        </w:rPr>
      </w:pPr>
      <w:r>
        <w:rPr>
          <w:rFonts w:ascii="Times New Roman" w:eastAsia="Times New Roman" w:hAnsi="Times New Roman" w:cs="Times New Roman"/>
          <w:sz w:val="24"/>
          <w:szCs w:val="24"/>
        </w:rPr>
        <w:t>7.2.1. De praeses is hoofd van het praesidium en draagt de eindverantwoordelijkheid over de volledige werking van de vereniging.</w:t>
      </w:r>
    </w:p>
    <w:p w14:paraId="651AB697"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7.2.2. Vertegenwoordigt Moeder Theepot bij externe partners, overkoepelende organen en officiële evenementen.</w:t>
      </w:r>
    </w:p>
    <w:p w14:paraId="4CDB9E04"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7.2.3. Waakt over de missie, visie en waarden van de vereniging.</w:t>
      </w:r>
    </w:p>
    <w:p w14:paraId="2049CD28"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7.2.4. Stimuleert de groepscohesie en motiveert praesidiumleden tot actieve deelname.</w:t>
      </w:r>
    </w:p>
    <w:p w14:paraId="4A5038DE"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7.2.5. Houdt toezicht op belangrijke deadlines zoals verzekeringen, lintenbestellingen en MT-archief.</w:t>
      </w:r>
    </w:p>
    <w:p w14:paraId="02A2857A"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7.2.6. Is aanwezig op alle vergaderingen en activiteiten van Moeder Theepot, tenzij overmacht of uitzonderlijke omstandigheden dit verhinderen.</w:t>
      </w:r>
    </w:p>
    <w:p w14:paraId="2FE75138"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7.2.7. Woont alle vergaderingen van de WVK bij, behoudens overmacht.</w:t>
      </w:r>
    </w:p>
    <w:p w14:paraId="58239827"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7.2.8. Leidt de vergaderingen en overloopt de agenda.</w:t>
      </w:r>
    </w:p>
    <w:p w14:paraId="6890F398"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7.2.9. Organiseert en delegeert alle taken die niet statutair zijn vastgelegd.</w:t>
      </w:r>
    </w:p>
    <w:p w14:paraId="1BDE0FD9" w14:textId="77777777" w:rsidR="007D15C3" w:rsidRDefault="00000000">
      <w:pPr>
        <w:widowControl w:val="0"/>
        <w:spacing w:before="240" w:after="240"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7.2.10 Fungeert als eerste aanspreekpunt bij conflicten binnen het praesidium en voert verkennende of bemiddelende gesprekken.</w:t>
      </w:r>
    </w:p>
    <w:p w14:paraId="3112B473" w14:textId="77777777" w:rsidR="007D15C3" w:rsidRDefault="00000000">
      <w:pPr>
        <w:pStyle w:val="Kop3"/>
      </w:pPr>
      <w:bookmarkStart w:id="18" w:name="_ecsnq5w2034w" w:colFirst="0" w:colLast="0"/>
      <w:bookmarkEnd w:id="18"/>
      <w:r>
        <w:t xml:space="preserve">7.3. Vice-praeses </w:t>
      </w:r>
    </w:p>
    <w:p w14:paraId="35A17798" w14:textId="77777777" w:rsidR="007D15C3" w:rsidRDefault="00000000">
      <w:pPr>
        <w:widowControl w:val="0"/>
        <w:spacing w:before="240" w:after="240" w:line="4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7.3.1. Ondersteunt de praeses in diens taken en staat in voor de administratieve organisatie.</w:t>
      </w:r>
    </w:p>
    <w:p w14:paraId="0E75D791" w14:textId="77777777" w:rsidR="007D15C3" w:rsidRDefault="00000000">
      <w:pPr>
        <w:widowControl w:val="0"/>
        <w:spacing w:before="240" w:after="240" w:line="4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7.3.2. Beheert de activiteitenkalender en stelt een werkbare agenda op voor het praesidium.</w:t>
      </w:r>
    </w:p>
    <w:p w14:paraId="59DB84E1" w14:textId="77777777" w:rsidR="007D15C3" w:rsidRDefault="00000000">
      <w:pPr>
        <w:widowControl w:val="0"/>
        <w:spacing w:before="240" w:after="240" w:line="4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7.3.4. Is verantwoordelijk voor het opstellen en tijdig indienen van het jaarlijkse verslag.</w:t>
      </w:r>
    </w:p>
    <w:p w14:paraId="55859636" w14:textId="77777777" w:rsidR="007D15C3" w:rsidRDefault="00000000">
      <w:pPr>
        <w:widowControl w:val="0"/>
        <w:spacing w:before="240" w:after="240" w:line="4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7.3.5. Noteert verslagen tijdens de vergaderingen.</w:t>
      </w:r>
    </w:p>
    <w:p w14:paraId="00E073BB" w14:textId="77777777" w:rsidR="007D15C3" w:rsidRDefault="00000000">
      <w:pPr>
        <w:widowControl w:val="0"/>
        <w:spacing w:before="240" w:after="240" w:line="4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7.3.6. Verzorgt de interne communicatie binnen het praesidium en draagt zorg voor duidelijke en tijdige verslaggeving.</w:t>
      </w:r>
    </w:p>
    <w:p w14:paraId="3DC485CE" w14:textId="77777777" w:rsidR="007D15C3" w:rsidRDefault="00000000">
      <w:pPr>
        <w:widowControl w:val="0"/>
        <w:spacing w:before="240" w:after="240" w:line="4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7.3.7. Houdt toezicht op administratieve verplichtingen zoals ledenlijsten, verzekeringen en registratie op het DSA-platform.</w:t>
      </w:r>
    </w:p>
    <w:p w14:paraId="374E0482" w14:textId="77777777" w:rsidR="007D15C3" w:rsidRDefault="00000000">
      <w:pPr>
        <w:widowControl w:val="0"/>
        <w:spacing w:before="240" w:after="240" w:line="4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7.3.8. Werkt jaarlijks het MT-archief bij.</w:t>
      </w:r>
    </w:p>
    <w:p w14:paraId="470FB7E8" w14:textId="77777777" w:rsidR="007D15C3" w:rsidRDefault="00000000">
      <w:pPr>
        <w:widowControl w:val="0"/>
        <w:spacing w:before="240" w:after="240" w:line="4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7.3.9. Assisteert de praeses bij conflictbeheer binnen het team.</w:t>
      </w:r>
    </w:p>
    <w:p w14:paraId="410F2077" w14:textId="77777777" w:rsidR="007D15C3" w:rsidRDefault="00000000">
      <w:pPr>
        <w:pStyle w:val="Kop3"/>
        <w:widowControl w:val="0"/>
        <w:spacing w:before="29" w:line="433" w:lineRule="auto"/>
        <w:ind w:left="23" w:right="484" w:hanging="1"/>
        <w:rPr>
          <w:sz w:val="32"/>
          <w:szCs w:val="32"/>
        </w:rPr>
      </w:pPr>
      <w:bookmarkStart w:id="19" w:name="_lrwrpfx5i24b" w:colFirst="0" w:colLast="0"/>
      <w:bookmarkEnd w:id="19"/>
      <w:r>
        <w:lastRenderedPageBreak/>
        <w:t xml:space="preserve">7.4. </w:t>
      </w:r>
      <w:r>
        <w:rPr>
          <w:sz w:val="32"/>
          <w:szCs w:val="32"/>
        </w:rPr>
        <w:t xml:space="preserve">Penning </w:t>
      </w:r>
    </w:p>
    <w:p w14:paraId="7C5D3F42"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7.4.1. Beheert de financiën van de vereniging en voert deze taak op transparante wijze uit, bij voorkeur in duo.</w:t>
      </w:r>
    </w:p>
    <w:p w14:paraId="2050B280"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7.4.2. Houdt een digitale kas bij, toegankelijk voor het kernbestuur.</w:t>
      </w:r>
    </w:p>
    <w:p w14:paraId="52DCA527"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7.4.3. Adviseert over budgettering en stelt eventueel een financieel plan op voor het academiejaar.</w:t>
      </w:r>
    </w:p>
    <w:p w14:paraId="75B89C09"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7.4.4. Houdt een gedetailleerd overzicht bij van alle inkomsten en uitgaven.</w:t>
      </w:r>
    </w:p>
    <w:p w14:paraId="4647016D"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7.4.5. Zorgt voor tijdige storting van eventuele winsten uit activiteiten of kransjes op de bankrekening van Moeder Theepot.</w:t>
      </w:r>
    </w:p>
    <w:p w14:paraId="2D0E8BB0"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7.4.6. Dient jaarlijks een financieel verslag in bij het DSA.</w:t>
      </w:r>
    </w:p>
    <w:p w14:paraId="2211B7A8"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7.4.7. Volgt betalingen op die door andere leden ten voordele van de vereniging werden gedaan en zorgt, mits bewijs, voor terugbetaling via de officiële bankrekening.</w:t>
      </w:r>
    </w:p>
    <w:p w14:paraId="1CBF5DE8"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7.4.8. Rapporteert op elke vergadering kort de financiële status van recent georganiseerde activiteiten.</w:t>
      </w:r>
    </w:p>
    <w:p w14:paraId="748257C2" w14:textId="77777777" w:rsidR="007D15C3" w:rsidRDefault="00000000">
      <w:pPr>
        <w:pStyle w:val="Kop3"/>
        <w:widowControl w:val="0"/>
        <w:spacing w:before="244" w:line="240" w:lineRule="auto"/>
        <w:ind w:left="23"/>
        <w:rPr>
          <w:sz w:val="32"/>
          <w:szCs w:val="32"/>
        </w:rPr>
      </w:pPr>
      <w:bookmarkStart w:id="20" w:name="_gtfe7jaubukt" w:colFirst="0" w:colLast="0"/>
      <w:bookmarkEnd w:id="20"/>
      <w:r>
        <w:t xml:space="preserve">7.5.  </w:t>
      </w:r>
      <w:r>
        <w:rPr>
          <w:sz w:val="32"/>
          <w:szCs w:val="32"/>
        </w:rPr>
        <w:t xml:space="preserve">Taart- en thee (3) </w:t>
      </w:r>
    </w:p>
    <w:p w14:paraId="476D9C72" w14:textId="77777777" w:rsidR="007D15C3" w:rsidRDefault="00000000">
      <w:pPr>
        <w:widowControl w:val="0"/>
        <w:spacing w:before="116" w:line="349" w:lineRule="auto"/>
        <w:ind w:left="24" w:right="21"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7.5.1. De taart- en theeverantwoordelijken staan in voor het ophalen van de taarten. Indien dit  om een bepaalde reden niet gaat, zijn die verantwoordelijk voor het coördineren dat iemand anders de taarten gaat ophalen.</w:t>
      </w:r>
    </w:p>
    <w:p w14:paraId="53179BB4" w14:textId="77777777" w:rsidR="007D15C3" w:rsidRDefault="00000000">
      <w:pPr>
        <w:widowControl w:val="0"/>
        <w:spacing w:before="116" w:line="349" w:lineRule="auto"/>
        <w:ind w:left="24" w:right="21"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7.5.2. De taart- en theeverantwoordelijken zijn verantwoordelijk voor de bar tijdens  evenementen. Ze overzien het comithee tijdens shifts, en zorgen dat alles vlot verloopt. Ze zijn  niet verplicht om een heel evenement achter de bar te staan, maar wel om te zorgen dat de  werking van de bar soepel verloopt. </w:t>
      </w:r>
    </w:p>
    <w:p w14:paraId="4BBD1D82" w14:textId="77777777" w:rsidR="007D15C3" w:rsidRDefault="00000000">
      <w:pPr>
        <w:widowControl w:val="0"/>
        <w:pBdr>
          <w:top w:val="nil"/>
          <w:left w:val="nil"/>
          <w:bottom w:val="nil"/>
          <w:right w:val="nil"/>
          <w:between w:val="nil"/>
        </w:pBdr>
        <w:spacing w:before="30" w:line="346" w:lineRule="auto"/>
        <w:ind w:left="26" w:right="18" w:hanging="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7.5.3. De taart- en theeverantwoordelijken zitten alle vergaderingen van de Commissie “Thee  en Taart” voor en brengt verslag uit aan het praesidium. </w:t>
      </w:r>
    </w:p>
    <w:p w14:paraId="3121EB41" w14:textId="77777777" w:rsidR="007D15C3" w:rsidRDefault="00000000">
      <w:pPr>
        <w:widowControl w:val="0"/>
        <w:pBdr>
          <w:top w:val="nil"/>
          <w:left w:val="nil"/>
          <w:bottom w:val="nil"/>
          <w:right w:val="nil"/>
          <w:between w:val="nil"/>
        </w:pBdr>
        <w:spacing w:before="33" w:line="341" w:lineRule="auto"/>
        <w:ind w:left="27" w:right="2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7.5.4. De taart- en theeverantwoordelijken staan in voor het inventariseren van de voorraden  (i.e. thee, bekers, …) van Moeder Theepot. </w:t>
      </w:r>
    </w:p>
    <w:p w14:paraId="7D4AED15" w14:textId="77777777" w:rsidR="007D15C3" w:rsidRDefault="00000000">
      <w:pPr>
        <w:widowControl w:val="0"/>
        <w:pBdr>
          <w:top w:val="nil"/>
          <w:left w:val="nil"/>
          <w:bottom w:val="nil"/>
          <w:right w:val="nil"/>
          <w:between w:val="nil"/>
        </w:pBdr>
        <w:spacing w:before="33" w:line="346" w:lineRule="auto"/>
        <w:ind w:left="22"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7.5.5. De taart- en theeverantwoordelijken staan in voor het beheren van hun deel van de Moeder Theepot mail. </w:t>
      </w:r>
    </w:p>
    <w:p w14:paraId="3E7641FB" w14:textId="77777777" w:rsidR="007D15C3" w:rsidRDefault="00000000">
      <w:pPr>
        <w:pStyle w:val="Kop3"/>
        <w:widowControl w:val="0"/>
        <w:spacing w:before="138" w:line="240" w:lineRule="auto"/>
        <w:ind w:left="23"/>
        <w:rPr>
          <w:sz w:val="32"/>
          <w:szCs w:val="32"/>
        </w:rPr>
      </w:pPr>
      <w:bookmarkStart w:id="21" w:name="_kl38w4523bdp" w:colFirst="0" w:colLast="0"/>
      <w:bookmarkEnd w:id="21"/>
      <w:r>
        <w:t xml:space="preserve">7.6. </w:t>
      </w:r>
      <w:r>
        <w:rPr>
          <w:sz w:val="32"/>
          <w:szCs w:val="32"/>
        </w:rPr>
        <w:t xml:space="preserve">Activiteiten (2) </w:t>
      </w:r>
    </w:p>
    <w:p w14:paraId="59CDFDB1" w14:textId="77777777" w:rsidR="007D15C3" w:rsidRDefault="00000000">
      <w:pPr>
        <w:widowControl w:val="0"/>
        <w:pBdr>
          <w:top w:val="nil"/>
          <w:left w:val="nil"/>
          <w:bottom w:val="nil"/>
          <w:right w:val="nil"/>
          <w:between w:val="nil"/>
        </w:pBdr>
        <w:spacing w:before="121" w:line="231" w:lineRule="auto"/>
        <w:ind w:left="22"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7.6.1. De activiteitenverantwoordelijken zijn verantwoordelijk voor de organisatie en  voorbereidingen van alle activiteiten, zoals cultuuractiviteiten, sportactiviteiten en  vermaak/feestelijkheden. </w:t>
      </w:r>
    </w:p>
    <w:p w14:paraId="4E8A6264" w14:textId="77777777" w:rsidR="007D15C3" w:rsidRDefault="00000000">
      <w:pPr>
        <w:widowControl w:val="0"/>
        <w:pBdr>
          <w:top w:val="nil"/>
          <w:left w:val="nil"/>
          <w:bottom w:val="nil"/>
          <w:right w:val="nil"/>
          <w:between w:val="nil"/>
        </w:pBdr>
        <w:spacing w:before="119" w:line="231" w:lineRule="auto"/>
        <w:ind w:left="25" w:right="13" w:hanging="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 De activiteitenverantwoordelijken zitten alle vergaderingen van de Commissie  “Activiteiten” voor en brengen verslag uit aan het praesidium.</w:t>
      </w:r>
    </w:p>
    <w:p w14:paraId="2DED702B" w14:textId="77777777" w:rsidR="007D15C3" w:rsidRDefault="00000000">
      <w:pPr>
        <w:widowControl w:val="0"/>
        <w:pBdr>
          <w:top w:val="nil"/>
          <w:left w:val="nil"/>
          <w:bottom w:val="nil"/>
          <w:right w:val="nil"/>
          <w:between w:val="nil"/>
        </w:pBdr>
        <w:spacing w:before="119" w:line="231" w:lineRule="auto"/>
        <w:ind w:left="25" w:right="13" w:hanging="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7.6.3. De  activiteitenverantwoordelijken organiseren jaarlijks minstens één ereledenactiviteit. </w:t>
      </w:r>
    </w:p>
    <w:p w14:paraId="08F4F34C" w14:textId="77777777" w:rsidR="007D15C3" w:rsidRDefault="00000000">
      <w:pPr>
        <w:widowControl w:val="0"/>
        <w:pBdr>
          <w:top w:val="nil"/>
          <w:left w:val="nil"/>
          <w:bottom w:val="nil"/>
          <w:right w:val="nil"/>
          <w:between w:val="nil"/>
        </w:pBdr>
        <w:spacing w:before="123" w:line="229" w:lineRule="auto"/>
        <w:ind w:left="22" w:righ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7.6.4. De activiteitenverantwoordelijken staan in voor het beheren van hun deel van de Moeder  Theepot mail. </w:t>
      </w:r>
    </w:p>
    <w:p w14:paraId="38265DA3" w14:textId="77777777" w:rsidR="007D15C3" w:rsidRDefault="00000000">
      <w:pPr>
        <w:pStyle w:val="Kop3"/>
        <w:widowControl w:val="0"/>
        <w:spacing w:before="61" w:line="240" w:lineRule="auto"/>
        <w:ind w:left="23"/>
        <w:rPr>
          <w:sz w:val="32"/>
          <w:szCs w:val="32"/>
        </w:rPr>
      </w:pPr>
      <w:bookmarkStart w:id="22" w:name="_xnpp73rzm5m2" w:colFirst="0" w:colLast="0"/>
      <w:bookmarkEnd w:id="22"/>
      <w:r>
        <w:t xml:space="preserve">7.7. </w:t>
      </w:r>
      <w:r>
        <w:rPr>
          <w:sz w:val="32"/>
          <w:szCs w:val="32"/>
        </w:rPr>
        <w:t xml:space="preserve">Redactie </w:t>
      </w:r>
    </w:p>
    <w:p w14:paraId="32E30471" w14:textId="77777777" w:rsidR="007D15C3" w:rsidRDefault="00000000">
      <w:pPr>
        <w:widowControl w:val="0"/>
        <w:pBdr>
          <w:top w:val="nil"/>
          <w:left w:val="nil"/>
          <w:bottom w:val="nil"/>
          <w:right w:val="nil"/>
          <w:between w:val="nil"/>
        </w:pBdr>
        <w:spacing w:before="126" w:line="341" w:lineRule="auto"/>
        <w:ind w:left="22" w:right="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7.7.1. De redactie is verantwoordelijk voor de eindredactie en het drukken van het theeblaadje  van Moeder Theepot en de maandelijkse nieuwsbrief. </w:t>
      </w:r>
    </w:p>
    <w:p w14:paraId="4A2E2ECE" w14:textId="77777777" w:rsidR="007D15C3" w:rsidRDefault="00000000">
      <w:pPr>
        <w:widowControl w:val="0"/>
        <w:pBdr>
          <w:top w:val="nil"/>
          <w:left w:val="nil"/>
          <w:bottom w:val="nil"/>
          <w:right w:val="nil"/>
          <w:between w:val="nil"/>
        </w:pBdr>
        <w:spacing w:before="33" w:line="341" w:lineRule="auto"/>
        <w:ind w:left="20" w:right="117"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7.7.2. De redactie zit alle vergaderingen van de Commissie “Redactie” voor en brengt verslag  uit aan het praesidium. </w:t>
      </w:r>
    </w:p>
    <w:p w14:paraId="68C660D0" w14:textId="77777777" w:rsidR="007D15C3" w:rsidRDefault="00000000">
      <w:pPr>
        <w:widowControl w:val="0"/>
        <w:pBdr>
          <w:top w:val="nil"/>
          <w:left w:val="nil"/>
          <w:bottom w:val="nil"/>
          <w:right w:val="nil"/>
          <w:between w:val="nil"/>
        </w:pBdr>
        <w:spacing w:before="38" w:line="341" w:lineRule="auto"/>
        <w:ind w:left="19" w:right="70"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7.7.3. De redactie treedt op als verantwoordelijke uitgever van het theeblaadje en plaatst op elke  publicatie V.U., gevolgd door hun volledige naam en hun domicilieadres. </w:t>
      </w:r>
    </w:p>
    <w:p w14:paraId="1D7CEC72" w14:textId="77777777" w:rsidR="007D15C3" w:rsidRDefault="00000000">
      <w:pPr>
        <w:widowControl w:val="0"/>
        <w:pBdr>
          <w:top w:val="nil"/>
          <w:left w:val="nil"/>
          <w:bottom w:val="nil"/>
          <w:right w:val="nil"/>
          <w:between w:val="nil"/>
        </w:pBdr>
        <w:spacing w:before="38" w:line="341" w:lineRule="auto"/>
        <w:ind w:left="19" w:right="70" w:firstLine="3"/>
        <w:rPr>
          <w:rFonts w:ascii="Times New Roman" w:eastAsia="Times New Roman" w:hAnsi="Times New Roman" w:cs="Times New Roman"/>
          <w:sz w:val="30"/>
          <w:szCs w:val="30"/>
          <w:u w:val="single"/>
        </w:rPr>
      </w:pPr>
      <w:r>
        <w:rPr>
          <w:rFonts w:ascii="Times New Roman" w:eastAsia="Times New Roman" w:hAnsi="Times New Roman" w:cs="Times New Roman"/>
          <w:sz w:val="24"/>
          <w:szCs w:val="24"/>
        </w:rPr>
        <w:t>7.6.4. De redactie staat in voor het beheren van hun deel van de Moeder Theepot mail.</w:t>
      </w:r>
    </w:p>
    <w:p w14:paraId="5C87A5EF" w14:textId="77777777" w:rsidR="007D15C3" w:rsidRDefault="00000000">
      <w:pPr>
        <w:pStyle w:val="Kop3"/>
        <w:widowControl w:val="0"/>
        <w:spacing w:before="38" w:line="341" w:lineRule="auto"/>
        <w:ind w:left="19" w:right="70" w:firstLine="3"/>
        <w:rPr>
          <w:sz w:val="32"/>
          <w:szCs w:val="32"/>
        </w:rPr>
      </w:pPr>
      <w:bookmarkStart w:id="23" w:name="_dhho6bo35o36" w:colFirst="0" w:colLast="0"/>
      <w:bookmarkEnd w:id="23"/>
      <w:r>
        <w:t xml:space="preserve">7.8. </w:t>
      </w:r>
      <w:r>
        <w:rPr>
          <w:sz w:val="32"/>
          <w:szCs w:val="32"/>
        </w:rPr>
        <w:t xml:space="preserve">Public-relations (PR) (2) </w:t>
      </w:r>
    </w:p>
    <w:p w14:paraId="5AF59777" w14:textId="77777777" w:rsidR="007D15C3" w:rsidRDefault="00000000">
      <w:pPr>
        <w:pStyle w:val="Kop4"/>
        <w:widowControl w:val="0"/>
        <w:rPr>
          <w:sz w:val="32"/>
          <w:szCs w:val="32"/>
        </w:rPr>
      </w:pPr>
      <w:bookmarkStart w:id="24" w:name="_8913erniiui7" w:colFirst="0" w:colLast="0"/>
      <w:bookmarkEnd w:id="24"/>
      <w:r>
        <w:t xml:space="preserve">7.8.1 </w:t>
      </w:r>
      <w:r>
        <w:rPr>
          <w:sz w:val="32"/>
          <w:szCs w:val="32"/>
        </w:rPr>
        <w:t xml:space="preserve">PR Extern </w:t>
      </w:r>
    </w:p>
    <w:p w14:paraId="1AC0A1AD"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7.8.1.1. De PR Extern onderhoudt het volledige academiejaar door het contact met bestaande sponsors, gaat actief op zoek naar nieuwe sponsorpartners en stelt de sponsorcontracten op.</w:t>
      </w:r>
    </w:p>
    <w:p w14:paraId="6B071D79"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7.8.1.2.De PR Extern is verantwoordelijk voor het ontwerpen en verspreiden van promotiemateriaal, waaronder affiches en flyers. Deze worden opgehangen bij de start van het academiejaar en, indien afgesproken, ook doorheen het jaar.</w:t>
      </w:r>
    </w:p>
    <w:p w14:paraId="0B028A92"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7.8.1.3. De PR Extern regelt de sponsorprijzen voor de jaarlijkse Moeder Theepot-quiz en andere evenementen, en staat in voor het ophalen hiervan.</w:t>
      </w:r>
    </w:p>
    <w:p w14:paraId="7B8AADD2"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7.8.1.3. De PR Extern maakt de lidkaarten op en zorgt voor de tijdige afdruk en distributie ervan.</w:t>
      </w:r>
    </w:p>
    <w:p w14:paraId="123B46A1"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7.8.1.4. De PR Extern beheert en actualiseert de officiële website van Moeder Theepot.</w:t>
      </w:r>
    </w:p>
    <w:p w14:paraId="0711535A"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7.8.1.5. indien er voor evenementen of kransjes gebruik wordt gemaakt van een inschrijvingsformulier, is de PR Extern verantwoordelijk voor het opstellen, beheren én verspreiden van deze link.</w:t>
      </w:r>
    </w:p>
    <w:p w14:paraId="3EB75466"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7.8.1.6. De PR Extern stelt voor elk evenement of kransje een korte promotionele tekst op, die gebruikt wordt in sociale media, nieuwsbrieven of de inschrijvingslink.</w:t>
      </w:r>
    </w:p>
    <w:p w14:paraId="1A2DA972"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7.8.1.7. De PR Extern treedt op als verantwoordelijke uitgever van het promotiemateriaal van Moeder Theepot en plaatst op elke publicatie die dit wettelijk vereist de afkorting “V.U.”, gevolgd door diens volledige naam en domicilieadres.</w:t>
      </w:r>
    </w:p>
    <w:p w14:paraId="64CA2C77" w14:textId="77777777" w:rsidR="007D15C3" w:rsidRDefault="00000000">
      <w:pPr>
        <w:widowControl w:val="0"/>
        <w:spacing w:before="240" w:after="240" w:line="3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7.8.1.8. De PR Extern staat in voor het beheren van hun toegewezen communicatiemiddelen en materiaal binnen Moeder Theepot, waaronder digitale tools, fysieke banners, promotiestandmateriaal, enzovoort.</w:t>
      </w:r>
    </w:p>
    <w:p w14:paraId="3B18B7F5" w14:textId="77777777" w:rsidR="007D15C3" w:rsidRDefault="00000000">
      <w:pPr>
        <w:pStyle w:val="Kop4"/>
        <w:widowControl w:val="0"/>
        <w:spacing w:before="3" w:line="270" w:lineRule="auto"/>
        <w:ind w:left="23" w:right="489"/>
        <w:rPr>
          <w:sz w:val="32"/>
          <w:szCs w:val="32"/>
        </w:rPr>
      </w:pPr>
      <w:bookmarkStart w:id="25" w:name="_cuc3x9921dgb" w:colFirst="0" w:colLast="0"/>
      <w:bookmarkEnd w:id="25"/>
      <w:r>
        <w:t xml:space="preserve">7.8.2 </w:t>
      </w:r>
      <w:r>
        <w:rPr>
          <w:sz w:val="32"/>
          <w:szCs w:val="32"/>
        </w:rPr>
        <w:t xml:space="preserve">PR Intern </w:t>
      </w:r>
    </w:p>
    <w:p w14:paraId="3E560CF8" w14:textId="77777777" w:rsidR="007D15C3" w:rsidRDefault="00000000">
      <w:pPr>
        <w:spacing w:before="240" w:after="240"/>
      </w:pPr>
      <w:r>
        <w:t>7.8.2.1. De PR Intern is verantwoordelijk voor het ontwerpen en aanleveren van banners en profielfoto’s voor de Facebookgroepen, alsook voor de officiële Facebook-, Instagram-, TikTok-, Twitter-pagina’s van Moeder Theepot en de bijhorende Linktree.</w:t>
      </w:r>
    </w:p>
    <w:p w14:paraId="063C4D34" w14:textId="77777777" w:rsidR="007D15C3" w:rsidRDefault="00000000">
      <w:pPr>
        <w:spacing w:before="240" w:after="240"/>
      </w:pPr>
      <w:r>
        <w:t>7.8.2.2. De PR Intern beheert alle sociale mediakanalen waarvan Moeder Theepot gebruikmaakt, evenals de Linktree. Dit beheer omvat het onderhouden van consistentie in huisstijl, het opvolgen van interacties en het verzekeren van een regelmatige communicatie.</w:t>
      </w:r>
    </w:p>
    <w:p w14:paraId="526A85D4" w14:textId="77777777" w:rsidR="007D15C3" w:rsidRDefault="00000000">
      <w:pPr>
        <w:spacing w:before="240" w:after="240"/>
      </w:pPr>
      <w:r>
        <w:t>7.8.2.3. De PR Intern is verantwoordelijk voor het online plaatsen van sfeerbeelden of andere foto’s die tijdens evenementen en kransjes worden genomen.</w:t>
      </w:r>
    </w:p>
    <w:p w14:paraId="5B9CE9DC" w14:textId="77777777" w:rsidR="007D15C3" w:rsidRDefault="00000000">
      <w:pPr>
        <w:spacing w:before="240" w:after="240"/>
      </w:pPr>
      <w:r>
        <w:t>7.8.2.4. De PR Intern stelt in overleg met de PR Extern de promoteksten voor evenementen op en maakt hiervoor aangepaste banners voor zowel Facebook als de inschrijvingsformulieren.</w:t>
      </w:r>
    </w:p>
    <w:p w14:paraId="2DC48094" w14:textId="77777777" w:rsidR="007D15C3" w:rsidRDefault="00000000">
      <w:pPr>
        <w:spacing w:before="240" w:after="240"/>
      </w:pPr>
      <w:r>
        <w:t>7.8.2.5. De PR Intern helpt bij het ophalen van prijzen voor de jaarlijkse Moeder Theepot-quiz en andere activiteiten.</w:t>
      </w:r>
    </w:p>
    <w:p w14:paraId="66857791" w14:textId="77777777" w:rsidR="007D15C3" w:rsidRDefault="00000000">
      <w:pPr>
        <w:spacing w:before="240" w:after="240"/>
      </w:pPr>
      <w:r>
        <w:t>7.8.2.6. De PR Intern beheert hun toegewezen deel van de officiële Moeder Theepot e-mail en is verantwoordelijk voor het opvolgen en beantwoorden van communicatie met betrekking tot sociale media.</w:t>
      </w:r>
    </w:p>
    <w:p w14:paraId="2948F2A8" w14:textId="77777777" w:rsidR="007D15C3" w:rsidRDefault="00000000">
      <w:pPr>
        <w:spacing w:before="240" w:after="240"/>
      </w:pPr>
      <w:r>
        <w:t>7.8.2.7. De PR Intern beheert de basiscommunicatie en -reclame via sociale media aan de hand van een kalender, die besproken en vastgelegd wordt tijdens een praesidiumvergadering. Deze communicatieplanning omvat onder meer:</w:t>
      </w:r>
    </w:p>
    <w:p w14:paraId="6E91EFF8" w14:textId="77777777" w:rsidR="007D15C3" w:rsidRDefault="00000000">
      <w:pPr>
        <w:numPr>
          <w:ilvl w:val="1"/>
          <w:numId w:val="2"/>
        </w:numPr>
        <w:spacing w:before="240"/>
      </w:pPr>
      <w:r>
        <w:t>Minstens één vaste wekelijkse post.</w:t>
      </w:r>
    </w:p>
    <w:p w14:paraId="6FAFEE3C" w14:textId="77777777" w:rsidR="007D15C3" w:rsidRDefault="00000000">
      <w:pPr>
        <w:numPr>
          <w:ilvl w:val="1"/>
          <w:numId w:val="2"/>
        </w:numPr>
      </w:pPr>
      <w:r>
        <w:t>Dagelijkse of tweedaagse stories, afhankelijk van de drukte van het werkjaar.</w:t>
      </w:r>
    </w:p>
    <w:p w14:paraId="4B53586D" w14:textId="77777777" w:rsidR="007D15C3" w:rsidRDefault="00000000">
      <w:pPr>
        <w:numPr>
          <w:ilvl w:val="1"/>
          <w:numId w:val="2"/>
        </w:numPr>
        <w:spacing w:after="240"/>
      </w:pPr>
      <w:r>
        <w:t>Het tijdig posten van updates over de voortgang van evenementen, zoals “alle taarten zijn klaar” of “we zijn klaar voor de activiteit”.</w:t>
      </w:r>
    </w:p>
    <w:p w14:paraId="57742556" w14:textId="77777777" w:rsidR="007D15C3" w:rsidRDefault="00000000">
      <w:pPr>
        <w:spacing w:before="240" w:after="240"/>
      </w:pPr>
      <w:r>
        <w:t>7.8.2.8. Het publiceren van sfeerfoto’s na afloop van elk evenement of kransje.</w:t>
      </w:r>
    </w:p>
    <w:p w14:paraId="1DC948FC" w14:textId="77777777" w:rsidR="007D15C3" w:rsidRDefault="00000000">
      <w:pPr>
        <w:spacing w:before="240" w:after="240" w:line="670" w:lineRule="auto"/>
      </w:pPr>
      <w:r>
        <w:t>7.8.2.9. De kern bepaalt de deadlines en de minimale verplichte posts, en ziet toe op de opvolging ervan.</w:t>
      </w:r>
    </w:p>
    <w:p w14:paraId="4E019EDF" w14:textId="77777777" w:rsidR="007D15C3" w:rsidRDefault="00000000">
      <w:pPr>
        <w:pStyle w:val="Kop4"/>
        <w:widowControl w:val="0"/>
        <w:spacing w:before="65" w:line="274" w:lineRule="auto"/>
        <w:ind w:left="23" w:right="554"/>
        <w:rPr>
          <w:sz w:val="32"/>
          <w:szCs w:val="32"/>
        </w:rPr>
      </w:pPr>
      <w:bookmarkStart w:id="26" w:name="_gtg9csavopyo" w:colFirst="0" w:colLast="0"/>
      <w:bookmarkEnd w:id="26"/>
      <w:r>
        <w:rPr>
          <w:sz w:val="24"/>
          <w:szCs w:val="24"/>
        </w:rPr>
        <w:t xml:space="preserve"> </w:t>
      </w:r>
      <w:r>
        <w:t xml:space="preserve">7.8.3 </w:t>
      </w:r>
      <w:r>
        <w:rPr>
          <w:sz w:val="32"/>
          <w:szCs w:val="32"/>
        </w:rPr>
        <w:t xml:space="preserve">Gedeelde PR taken </w:t>
      </w:r>
    </w:p>
    <w:p w14:paraId="2F38BB1D" w14:textId="77777777" w:rsidR="007D15C3" w:rsidRDefault="00000000">
      <w:pPr>
        <w:widowControl w:val="0"/>
        <w:pBdr>
          <w:top w:val="nil"/>
          <w:left w:val="nil"/>
          <w:bottom w:val="nil"/>
          <w:right w:val="nil"/>
          <w:between w:val="nil"/>
        </w:pBdr>
        <w:spacing w:before="40" w:line="229" w:lineRule="auto"/>
        <w:ind w:left="19" w:right="29"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7.8.3.1.  Het PR team kiest het jaarlijkse bloemenmotief dat gebruik wordt op de socialmedia  kanalen en lidkaarten. </w:t>
      </w:r>
    </w:p>
    <w:p w14:paraId="2E6F02CE" w14:textId="77777777" w:rsidR="007D15C3" w:rsidRDefault="00000000">
      <w:pPr>
        <w:widowControl w:val="0"/>
        <w:pBdr>
          <w:top w:val="nil"/>
          <w:left w:val="nil"/>
          <w:bottom w:val="nil"/>
          <w:right w:val="nil"/>
          <w:between w:val="nil"/>
        </w:pBdr>
        <w:spacing w:before="71" w:line="229" w:lineRule="auto"/>
        <w:ind w:left="19" w:right="30"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7.8.3..2. Het PR team organiseert de teambuilding evenementen binnen het Moeder Theepot  praesidium. </w:t>
      </w:r>
    </w:p>
    <w:p w14:paraId="73CB664F" w14:textId="77777777" w:rsidR="007D15C3" w:rsidRDefault="00000000">
      <w:pPr>
        <w:widowControl w:val="0"/>
        <w:pBdr>
          <w:top w:val="nil"/>
          <w:left w:val="nil"/>
          <w:bottom w:val="nil"/>
          <w:right w:val="nil"/>
          <w:between w:val="nil"/>
        </w:pBdr>
        <w:spacing w:before="65" w:line="254" w:lineRule="auto"/>
        <w:ind w:left="22"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7.8.3.3. Het PR team draait elk minstens één sociale shift op de evenementen en kransjes. 7.8.3.4. Het PR team trekt foto’s op de evenementen en kransjes die later door de PR Intern  online gezet worden. </w:t>
      </w:r>
    </w:p>
    <w:p w14:paraId="5D20DDDB" w14:textId="77777777" w:rsidR="007D15C3" w:rsidRDefault="00000000">
      <w:pPr>
        <w:widowControl w:val="0"/>
        <w:pBdr>
          <w:top w:val="nil"/>
          <w:left w:val="nil"/>
          <w:bottom w:val="nil"/>
          <w:right w:val="nil"/>
          <w:between w:val="nil"/>
        </w:pBdr>
        <w:spacing w:before="46" w:line="229" w:lineRule="auto"/>
        <w:ind w:left="21" w:right="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7.8.3.5. Het PR team bereidt samen met de kern de stand en activiteit voor op de SKO Student  Village voor. </w:t>
      </w:r>
    </w:p>
    <w:p w14:paraId="50EC0FD2" w14:textId="77777777" w:rsidR="007D15C3" w:rsidRDefault="00000000">
      <w:pPr>
        <w:widowControl w:val="0"/>
        <w:pBdr>
          <w:top w:val="nil"/>
          <w:left w:val="nil"/>
          <w:bottom w:val="nil"/>
          <w:right w:val="nil"/>
          <w:between w:val="nil"/>
        </w:pBdr>
        <w:spacing w:before="65" w:line="242" w:lineRule="auto"/>
        <w:ind w:left="20" w:right="20"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7.8.3.6. Het PR team levert de webmaster die officieel op het DSA platform erkent wordt.  Aangezien de PR Extern de officiële Moeder Theepot website beheert zal deze de eerste keuze  wanneer de PR Extern geen 27 stp opneemt zal de PR Intern als webmaster erkent worden. 7.8.3.7. Het PR team zitten alle vergaderingen van de Commissie “PR” voor en brengen  hierover verslag uit aan het praesidium. </w:t>
      </w:r>
    </w:p>
    <w:p w14:paraId="0B27CF66" w14:textId="77777777" w:rsidR="007D15C3" w:rsidRDefault="00000000">
      <w:pPr>
        <w:widowControl w:val="0"/>
        <w:pBdr>
          <w:top w:val="nil"/>
          <w:left w:val="nil"/>
          <w:bottom w:val="nil"/>
          <w:right w:val="nil"/>
          <w:between w:val="nil"/>
        </w:pBdr>
        <w:spacing w:before="57" w:line="240" w:lineRule="auto"/>
        <w:ind w:left="22"/>
        <w:rPr>
          <w:rFonts w:ascii="Times New Roman" w:eastAsia="Times New Roman" w:hAnsi="Times New Roman" w:cs="Times New Roman"/>
          <w:sz w:val="24"/>
          <w:szCs w:val="24"/>
        </w:rPr>
      </w:pPr>
      <w:r>
        <w:rPr>
          <w:rFonts w:ascii="Times New Roman" w:eastAsia="Times New Roman" w:hAnsi="Times New Roman" w:cs="Times New Roman"/>
          <w:sz w:val="24"/>
          <w:szCs w:val="24"/>
        </w:rPr>
        <w:t>7.8.3.8. Het PR team staat in voor het beheren van hun deel van de Moeder Theepot mail.</w:t>
      </w:r>
    </w:p>
    <w:p w14:paraId="114C22F2" w14:textId="77777777" w:rsidR="007D15C3" w:rsidRDefault="00000000">
      <w:pPr>
        <w:pStyle w:val="Kop3"/>
        <w:widowControl w:val="0"/>
        <w:spacing w:before="57" w:line="240" w:lineRule="auto"/>
        <w:ind w:left="22"/>
        <w:rPr>
          <w:sz w:val="32"/>
          <w:szCs w:val="32"/>
        </w:rPr>
      </w:pPr>
      <w:bookmarkStart w:id="27" w:name="_e9azn6c3cgxt" w:colFirst="0" w:colLast="0"/>
      <w:bookmarkEnd w:id="27"/>
      <w:r>
        <w:t xml:space="preserve">7.8. </w:t>
      </w:r>
      <w:r>
        <w:rPr>
          <w:sz w:val="32"/>
          <w:szCs w:val="32"/>
        </w:rPr>
        <w:t xml:space="preserve">Sfeerbeheer </w:t>
      </w:r>
    </w:p>
    <w:p w14:paraId="30E55BCE"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7.8.1. Sfeerbeheer is verantwoordelijk voor de aankoop, creatie en opstelling van decoratie tijdens evenementen en kransjes. Dit omvat meer dan louter basisversiering en streeft naar een aankleding die bijdraagt aan de unieke sfeer van Moeder Theepot-activiteiten.</w:t>
      </w:r>
    </w:p>
    <w:p w14:paraId="69FFC905"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7.8.2. Sfeerbeheer ontwerpt alle officiële Moeder Theepot-merchandising, waaronder maar niet beperkt tot truien, buttons en tassen. Zij/hij staat tevens in voor de volledige logistieke afhandeling van deze producten. Indien een limited edition Moeder Theepot-trui wordt voorzien, organiseert sfeerbeheer een ontwerpwedstrijd binnen het praesidium of breder indien gewenst.</w:t>
      </w:r>
    </w:p>
    <w:p w14:paraId="14CFC732"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7.8.3. Sfeerbeheer organiseert minimaal één keer per academiejaar een bedankactiviteit voor het comithee.</w:t>
      </w:r>
    </w:p>
    <w:p w14:paraId="02197EBE"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7.8.4. Sfeerbeheer beheert het aan hem/haar toegewezen deel van de officiële Moeder Theepot-mail en zorgt voor een tijdige en duidelijke communicatie binnen zijn/haar takenpakket.</w:t>
      </w:r>
    </w:p>
    <w:p w14:paraId="271FEDA1"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7.8.5. Voor elk evenement maakt sfeerbeheer een visuele PowerPointpresentatie indien op de vergadering beslist wordt dat dit gepast of gewenst is. De inhoud, vorm en noodzaak van deze presentatie worden op de vergadering besproken en afgestemd.</w:t>
      </w:r>
    </w:p>
    <w:p w14:paraId="0EEC1295"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7.8.6. Sfeerbeheer maakt buttons voor elk kransje en activiteit, tenzij anders overeengekomen op de vergadering.</w:t>
      </w:r>
    </w:p>
    <w:p w14:paraId="1191A77D" w14:textId="77777777" w:rsidR="007D15C3" w:rsidRDefault="00000000">
      <w:pPr>
        <w:pStyle w:val="Kop3"/>
        <w:widowControl w:val="0"/>
        <w:spacing w:before="255" w:line="240" w:lineRule="auto"/>
        <w:ind w:left="23"/>
        <w:rPr>
          <w:sz w:val="32"/>
          <w:szCs w:val="32"/>
        </w:rPr>
      </w:pPr>
      <w:bookmarkStart w:id="28" w:name="_6vcrbic6zotx" w:colFirst="0" w:colLast="0"/>
      <w:bookmarkEnd w:id="28"/>
      <w:r>
        <w:t xml:space="preserve">7.9. </w:t>
      </w:r>
      <w:r>
        <w:rPr>
          <w:sz w:val="32"/>
          <w:szCs w:val="32"/>
        </w:rPr>
        <w:t xml:space="preserve">Lustrumpraeses </w:t>
      </w:r>
    </w:p>
    <w:p w14:paraId="1BD31338" w14:textId="77777777" w:rsidR="007D15C3" w:rsidRDefault="00000000">
      <w:pPr>
        <w:widowControl w:val="0"/>
        <w:pBdr>
          <w:top w:val="nil"/>
          <w:left w:val="nil"/>
          <w:bottom w:val="nil"/>
          <w:right w:val="nil"/>
          <w:between w:val="nil"/>
        </w:pBdr>
        <w:spacing w:before="116" w:line="345" w:lineRule="auto"/>
        <w:ind w:left="19" w:right="1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7.9.1. Moeder Theepot is opgericht in het academiejaar 2013-2014. Om de vijf jaar viert de  kring haar bestaan met een lustrumjaar. </w:t>
      </w:r>
    </w:p>
    <w:p w14:paraId="0B9516A6" w14:textId="77777777" w:rsidR="007D15C3" w:rsidRDefault="00000000">
      <w:pPr>
        <w:widowControl w:val="0"/>
        <w:pBdr>
          <w:top w:val="nil"/>
          <w:left w:val="nil"/>
          <w:bottom w:val="nil"/>
          <w:right w:val="nil"/>
          <w:between w:val="nil"/>
        </w:pBdr>
        <w:spacing w:before="29" w:line="345" w:lineRule="auto"/>
        <w:ind w:left="19" w:right="20" w:firstLine="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7.9.2. In de aanloop naar een lustrumjaar wordt een lustrumpraeses te verkozen. Die wordt in  het tweede semester, bij voorkeur tijdens een aparte verkiezing verkozen. De functie kan  worden opengesteld voor kandidaten buiten het huidig praesidium maar minstens één jaar  praesidiumervaring is vereist. </w:t>
      </w:r>
    </w:p>
    <w:p w14:paraId="7192A6D5" w14:textId="77777777" w:rsidR="007D15C3" w:rsidRDefault="00000000">
      <w:pPr>
        <w:widowControl w:val="0"/>
        <w:pBdr>
          <w:top w:val="nil"/>
          <w:left w:val="nil"/>
          <w:bottom w:val="nil"/>
          <w:right w:val="nil"/>
          <w:between w:val="nil"/>
        </w:pBdr>
        <w:spacing w:before="24" w:line="345" w:lineRule="auto"/>
        <w:ind w:left="24" w:right="24"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7.9.3. De lustrumpraeses is een volwaardig lid van het praesidium. Deze werkt naast en in  overleg met het kernbestuur van het lustrumjaar. De lustrumpraeses moet niet maar mag wel  aanwezig zijn tijdens vergaderingen van het ‘normale’ praesidium. </w:t>
      </w:r>
    </w:p>
    <w:p w14:paraId="221732FD" w14:textId="77777777" w:rsidR="007D15C3" w:rsidRDefault="00000000">
      <w:pPr>
        <w:widowControl w:val="0"/>
        <w:pBdr>
          <w:top w:val="nil"/>
          <w:left w:val="nil"/>
          <w:bottom w:val="nil"/>
          <w:right w:val="nil"/>
          <w:between w:val="nil"/>
        </w:pBdr>
        <w:spacing w:before="29" w:line="344" w:lineRule="auto"/>
        <w:ind w:left="22" w:righ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7.9.4. De functie van de lustrumpraeses is tweeledig: enerzijds staat de lustrumpraeses in voor  </w:t>
      </w:r>
      <w:r>
        <w:rPr>
          <w:rFonts w:ascii="Times New Roman" w:eastAsia="Times New Roman" w:hAnsi="Times New Roman" w:cs="Times New Roman"/>
          <w:sz w:val="24"/>
          <w:szCs w:val="24"/>
        </w:rPr>
        <w:lastRenderedPageBreak/>
        <w:t xml:space="preserve">de coördinatie en eindverantwoordelijkheid van de lustrumweek en andere  activiteiten/initiatieven die betrekking hebben op de viering. Anderzijds draagt de  lustrumpraeses ook bij aan de organisatie van die initiatieven. </w:t>
      </w:r>
    </w:p>
    <w:p w14:paraId="6F0BE641" w14:textId="77777777" w:rsidR="007D15C3" w:rsidRDefault="00000000">
      <w:pPr>
        <w:widowControl w:val="0"/>
        <w:pBdr>
          <w:top w:val="nil"/>
          <w:left w:val="nil"/>
          <w:bottom w:val="nil"/>
          <w:right w:val="nil"/>
          <w:between w:val="nil"/>
        </w:pBdr>
        <w:spacing w:before="35" w:line="344" w:lineRule="auto"/>
        <w:ind w:left="19" w:right="5"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7.9.5. De lustrumpraeses krijgt de mogelijkheid om, in samenspraak met de kern (praeses, Vice praeses en penning) van het lustrumjaar, een lustrumcomithee samen te stellen dat bestaat uit  oud-leden. Bij voorkeur zitten hier een aantal propraesidiumleden van verschillende generaties.  Het comithee ondersteunt de lustrumpraeses bij de taken en verantwoordelijkheden. De leden  van het comithee zijn leden van Moeder Theepot. </w:t>
      </w:r>
    </w:p>
    <w:p w14:paraId="368D3D5B" w14:textId="77777777" w:rsidR="007D15C3" w:rsidRDefault="00000000">
      <w:pPr>
        <w:widowControl w:val="0"/>
        <w:pBdr>
          <w:top w:val="nil"/>
          <w:left w:val="nil"/>
          <w:bottom w:val="nil"/>
          <w:right w:val="nil"/>
          <w:between w:val="nil"/>
        </w:pBdr>
        <w:spacing w:before="24" w:line="345" w:lineRule="auto"/>
        <w:ind w:left="22"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7.9.5.1. Leden van het lustrumcomithee kunnen in overleg met het huidige praesidium een  commilitolint krijgen waarop een lauwerkrans gestikt wordt, of na toestemming deze krans  alsook de functie aan hun (oud)praesidiumlint laten toevoegen. Het vigerende bestuur krijgt de  lauwerkrans sowieso op hun lint. </w:t>
      </w:r>
    </w:p>
    <w:p w14:paraId="63779BB5" w14:textId="77777777" w:rsidR="007D15C3" w:rsidRDefault="00000000">
      <w:pPr>
        <w:widowControl w:val="0"/>
        <w:pBdr>
          <w:top w:val="nil"/>
          <w:left w:val="nil"/>
          <w:bottom w:val="nil"/>
          <w:right w:val="nil"/>
          <w:between w:val="nil"/>
        </w:pBdr>
        <w:spacing w:before="24" w:line="240" w:lineRule="auto"/>
        <w:ind w:left="22"/>
        <w:rPr>
          <w:rFonts w:ascii="Times New Roman" w:eastAsia="Times New Roman" w:hAnsi="Times New Roman" w:cs="Times New Roman"/>
          <w:sz w:val="24"/>
          <w:szCs w:val="24"/>
        </w:rPr>
      </w:pPr>
      <w:r>
        <w:rPr>
          <w:rFonts w:ascii="Times New Roman" w:eastAsia="Times New Roman" w:hAnsi="Times New Roman" w:cs="Times New Roman"/>
          <w:sz w:val="24"/>
          <w:szCs w:val="24"/>
        </w:rPr>
        <w:t>7.9.6. De lustrumpraeses staat in voor het beheren van hun deel van de Moeder Theepot mail.</w:t>
      </w:r>
    </w:p>
    <w:p w14:paraId="7E9D4BD0" w14:textId="77777777" w:rsidR="007D15C3" w:rsidRDefault="00000000">
      <w:pPr>
        <w:pStyle w:val="Kop2"/>
        <w:widowControl w:val="0"/>
        <w:spacing w:before="24"/>
        <w:ind w:left="22"/>
      </w:pPr>
      <w:bookmarkStart w:id="29" w:name="_ydj2v9hgbd8" w:colFirst="0" w:colLast="0"/>
      <w:bookmarkEnd w:id="29"/>
      <w:r>
        <w:br w:type="page"/>
      </w:r>
    </w:p>
    <w:p w14:paraId="73725B54" w14:textId="77777777" w:rsidR="007D15C3" w:rsidRDefault="00000000">
      <w:pPr>
        <w:pStyle w:val="Kop2"/>
        <w:widowControl w:val="0"/>
        <w:spacing w:before="24"/>
        <w:ind w:left="22"/>
      </w:pPr>
      <w:bookmarkStart w:id="30" w:name="_2rhdptnbxpi8" w:colFirst="0" w:colLast="0"/>
      <w:bookmarkEnd w:id="30"/>
      <w:r>
        <w:lastRenderedPageBreak/>
        <w:t>A</w:t>
      </w:r>
      <w:r>
        <w:rPr>
          <w:u w:val="single"/>
        </w:rPr>
        <w:t>rtikel 8: COMMISSIES</w:t>
      </w:r>
      <w:r>
        <w:t xml:space="preserve"> </w:t>
      </w:r>
    </w:p>
    <w:p w14:paraId="05268D98" w14:textId="77777777" w:rsidR="007D15C3" w:rsidRDefault="00000000">
      <w:pPr>
        <w:pStyle w:val="Kop3"/>
        <w:widowControl w:val="0"/>
        <w:spacing w:before="24" w:line="240" w:lineRule="auto"/>
        <w:ind w:left="22"/>
        <w:rPr>
          <w:sz w:val="32"/>
          <w:szCs w:val="32"/>
        </w:rPr>
      </w:pPr>
      <w:bookmarkStart w:id="31" w:name="_cbfekreoc874" w:colFirst="0" w:colLast="0"/>
      <w:bookmarkEnd w:id="31"/>
      <w:r>
        <w:t xml:space="preserve">8.1. </w:t>
      </w:r>
      <w:r>
        <w:rPr>
          <w:sz w:val="32"/>
          <w:szCs w:val="32"/>
        </w:rPr>
        <w:t xml:space="preserve">Algemeen </w:t>
      </w:r>
    </w:p>
    <w:p w14:paraId="3312BF3C" w14:textId="77777777" w:rsidR="007D15C3" w:rsidRDefault="00000000">
      <w:pPr>
        <w:widowControl w:val="0"/>
        <w:pBdr>
          <w:top w:val="nil"/>
          <w:left w:val="nil"/>
          <w:bottom w:val="nil"/>
          <w:right w:val="nil"/>
          <w:between w:val="nil"/>
        </w:pBdr>
        <w:spacing w:before="24" w:line="240" w:lineRule="auto"/>
        <w:ind w:left="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8.1.1. Het doel van de commissie werking is leden een sterke vorm van participatie in Moeder  Theepot te geven, door directe inspraak in de organisatie van haar activiteiten. Op vlak van  beleidsvoering hanteert Moeder Theepot grotendeels een bottom-up aanpak op vlak van  activiteiten, in plaats van een top-down organisatie. </w:t>
      </w:r>
    </w:p>
    <w:p w14:paraId="713F316B" w14:textId="77777777" w:rsidR="007D15C3" w:rsidRDefault="00000000">
      <w:pPr>
        <w:widowControl w:val="0"/>
        <w:pBdr>
          <w:top w:val="nil"/>
          <w:left w:val="nil"/>
          <w:bottom w:val="nil"/>
          <w:right w:val="nil"/>
          <w:between w:val="nil"/>
        </w:pBdr>
        <w:spacing w:before="24" w:line="345" w:lineRule="auto"/>
        <w:ind w:left="22" w:right="24"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8.1.2. Het comithee is het geheel van leden die willen participeren in de werking van Moeder  Theepot en bereid zijn om op het even welke wijze te helpen bij de werking van Moeder  Theepot. Binnen deze groep van leden worden ad hoc bestuurscommissies gevormd, die een  specifiek en concrete doel hebben. Mogelijke doelen zijn het organiseren van activiteiten, het  schrijven van een theeblaadje of het organiseren van de verkiezingen. </w:t>
      </w:r>
    </w:p>
    <w:p w14:paraId="2057C0CC" w14:textId="77777777" w:rsidR="007D15C3" w:rsidRDefault="00000000">
      <w:pPr>
        <w:pStyle w:val="Kop3"/>
        <w:widowControl w:val="0"/>
        <w:spacing w:before="139" w:line="240" w:lineRule="auto"/>
        <w:ind w:left="34"/>
        <w:rPr>
          <w:sz w:val="32"/>
          <w:szCs w:val="32"/>
        </w:rPr>
      </w:pPr>
      <w:bookmarkStart w:id="32" w:name="_x96cs15rgdt8" w:colFirst="0" w:colLast="0"/>
      <w:bookmarkEnd w:id="32"/>
      <w:r>
        <w:t xml:space="preserve">8.2. </w:t>
      </w:r>
      <w:r>
        <w:rPr>
          <w:sz w:val="32"/>
          <w:szCs w:val="32"/>
        </w:rPr>
        <w:t xml:space="preserve">Bestuurscommissies en comithee </w:t>
      </w:r>
    </w:p>
    <w:p w14:paraId="618C0D60" w14:textId="77777777" w:rsidR="007D15C3" w:rsidRDefault="00000000">
      <w:pPr>
        <w:widowControl w:val="0"/>
        <w:pBdr>
          <w:top w:val="nil"/>
          <w:left w:val="nil"/>
          <w:bottom w:val="nil"/>
          <w:right w:val="nil"/>
          <w:between w:val="nil"/>
        </w:pBdr>
        <w:spacing w:before="116" w:line="345" w:lineRule="auto"/>
        <w:ind w:left="18" w:right="11" w:firstLine="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8.2.1. Bestuurscommissies zijn commissies die ad hoc samenkomen en vergaderen over de  belangrijkste aspecten van de werking van Moeder Theepot, i.e. Taart en Thee, Activiteiten en  Redactie. Ze worden telkens voorgezeten door het betreffende praesidiumlid, respectievelijk  Taart- en thee, Activiteiten, en de Redactie. </w:t>
      </w:r>
    </w:p>
    <w:p w14:paraId="54EA0FB7" w14:textId="77777777" w:rsidR="007D15C3" w:rsidRDefault="00000000">
      <w:pPr>
        <w:widowControl w:val="0"/>
        <w:pBdr>
          <w:top w:val="nil"/>
          <w:left w:val="nil"/>
          <w:bottom w:val="nil"/>
          <w:right w:val="nil"/>
          <w:between w:val="nil"/>
        </w:pBdr>
        <w:spacing w:before="24" w:line="345" w:lineRule="auto"/>
        <w:ind w:left="18" w:right="15" w:firstLine="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8.2.2. Om deel uit te maken van één van de bestuurscommissies moet men minstens lid zijn van  Moeder Theepot. Dit is de enige voorwaarde die opgelegd wordt om toe te treden tot een  bestuurscommissie. </w:t>
      </w:r>
    </w:p>
    <w:p w14:paraId="3269B247" w14:textId="77777777" w:rsidR="007D15C3" w:rsidRDefault="00000000">
      <w:pPr>
        <w:widowControl w:val="0"/>
        <w:pBdr>
          <w:top w:val="nil"/>
          <w:left w:val="nil"/>
          <w:bottom w:val="nil"/>
          <w:right w:val="nil"/>
          <w:between w:val="nil"/>
        </w:pBdr>
        <w:spacing w:before="33" w:line="341" w:lineRule="auto"/>
        <w:ind w:left="26" w:right="1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8.2.3. Elke bestuurscommissie wordt jaarlijks heropgericht, bij de aanvang van het  academiejaar. </w:t>
      </w:r>
    </w:p>
    <w:p w14:paraId="1BE91C9F" w14:textId="77777777" w:rsidR="007D15C3" w:rsidRDefault="00000000">
      <w:pPr>
        <w:widowControl w:val="0"/>
        <w:pBdr>
          <w:top w:val="nil"/>
          <w:left w:val="nil"/>
          <w:bottom w:val="nil"/>
          <w:right w:val="nil"/>
          <w:between w:val="nil"/>
        </w:pBdr>
        <w:spacing w:before="33" w:line="345" w:lineRule="auto"/>
        <w:ind w:left="20" w:right="29" w:firstLine="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8.2.4. De bestuurscommissies organiseren en geven een invulling aan de activiteiten van  Moeder Theepot. Daarnaast evalueren ze alle activiteiten van Moeder Theepot, die in hun  domein vallen. </w:t>
      </w:r>
    </w:p>
    <w:p w14:paraId="58FBB688" w14:textId="77777777" w:rsidR="007D15C3" w:rsidRDefault="00000000">
      <w:pPr>
        <w:pStyle w:val="Kop3"/>
        <w:widowControl w:val="0"/>
        <w:spacing w:before="139" w:line="240" w:lineRule="auto"/>
        <w:ind w:left="34"/>
        <w:rPr>
          <w:sz w:val="32"/>
          <w:szCs w:val="32"/>
        </w:rPr>
      </w:pPr>
      <w:bookmarkStart w:id="33" w:name="_o1sawmd6zd0" w:colFirst="0" w:colLast="0"/>
      <w:bookmarkEnd w:id="33"/>
      <w:r>
        <w:t xml:space="preserve">8.3. </w:t>
      </w:r>
      <w:r>
        <w:rPr>
          <w:sz w:val="32"/>
          <w:szCs w:val="32"/>
        </w:rPr>
        <w:t xml:space="preserve">Speciale commissies </w:t>
      </w:r>
    </w:p>
    <w:p w14:paraId="4B967724" w14:textId="77777777" w:rsidR="007D15C3" w:rsidRDefault="00000000">
      <w:pPr>
        <w:widowControl w:val="0"/>
        <w:pBdr>
          <w:top w:val="nil"/>
          <w:left w:val="nil"/>
          <w:bottom w:val="nil"/>
          <w:right w:val="nil"/>
          <w:between w:val="nil"/>
        </w:pBdr>
        <w:spacing w:before="121" w:line="343" w:lineRule="auto"/>
        <w:ind w:left="24" w:right="10" w:firstLine="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8.3.1. Bij beslissing van de ALV of het praesidium kunnen er ook speciale commissies worden  opgericht, belast met een bijzondere opdracht, zoals een externe controle van de boekhouding  of de opmaak van een inventaris. </w:t>
      </w:r>
    </w:p>
    <w:p w14:paraId="666583F5" w14:textId="77777777" w:rsidR="007D15C3" w:rsidRDefault="00000000">
      <w:pPr>
        <w:widowControl w:val="0"/>
        <w:pBdr>
          <w:top w:val="nil"/>
          <w:left w:val="nil"/>
          <w:bottom w:val="nil"/>
          <w:right w:val="nil"/>
          <w:between w:val="nil"/>
        </w:pBdr>
        <w:spacing w:before="36" w:line="346" w:lineRule="auto"/>
        <w:ind w:left="19" w:right="25" w:firstLin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8.3.2. Er wordt verplicht onmiddellijk na het uitschrijven van de verkiezingen een  kiescommissie samengesteld, volgens de voorwaarden van artikel 15. </w:t>
      </w:r>
    </w:p>
    <w:p w14:paraId="5F842CB6" w14:textId="77777777" w:rsidR="007D15C3" w:rsidRDefault="00000000">
      <w:pPr>
        <w:widowControl w:val="0"/>
        <w:pBdr>
          <w:top w:val="nil"/>
          <w:left w:val="nil"/>
          <w:bottom w:val="nil"/>
          <w:right w:val="nil"/>
          <w:between w:val="nil"/>
        </w:pBdr>
        <w:spacing w:before="28" w:line="345" w:lineRule="auto"/>
        <w:ind w:left="20" w:right="14" w:firstLin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8.3.3. Elk jaar voorgaande een lustrumjaar wordt de lustrumcommissie opgericht met als doel  het organiseren van het lustrum van Moeder Theepot. De werking van de lustrumcommissie wordt verduidelijkt in artikel 8.4. </w:t>
      </w:r>
    </w:p>
    <w:p w14:paraId="6CB432BB" w14:textId="77777777" w:rsidR="007D15C3" w:rsidRDefault="00000000">
      <w:pPr>
        <w:widowControl w:val="0"/>
        <w:pBdr>
          <w:top w:val="nil"/>
          <w:left w:val="nil"/>
          <w:bottom w:val="nil"/>
          <w:right w:val="nil"/>
          <w:between w:val="nil"/>
        </w:pBdr>
        <w:spacing w:before="28" w:line="345" w:lineRule="auto"/>
        <w:ind w:left="20" w:right="14" w:firstLin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8.3.4. Bij de oprichting van speciale commissies kunnen er bijkomende voorwaarden om toe te  treden worden opgelegd. </w:t>
      </w:r>
    </w:p>
    <w:p w14:paraId="580B305C" w14:textId="77777777" w:rsidR="007D15C3" w:rsidRDefault="00000000">
      <w:pPr>
        <w:pStyle w:val="Kop3"/>
        <w:widowControl w:val="0"/>
        <w:spacing w:before="148" w:line="240" w:lineRule="auto"/>
        <w:ind w:left="34"/>
        <w:rPr>
          <w:sz w:val="32"/>
          <w:szCs w:val="32"/>
        </w:rPr>
      </w:pPr>
      <w:bookmarkStart w:id="34" w:name="_upu09luhl8t7" w:colFirst="0" w:colLast="0"/>
      <w:bookmarkEnd w:id="34"/>
      <w:r>
        <w:lastRenderedPageBreak/>
        <w:t xml:space="preserve">8.4. </w:t>
      </w:r>
      <w:r>
        <w:rPr>
          <w:sz w:val="32"/>
          <w:szCs w:val="32"/>
        </w:rPr>
        <w:t xml:space="preserve">Lustrumcommissie </w:t>
      </w:r>
    </w:p>
    <w:p w14:paraId="404B2026" w14:textId="77777777" w:rsidR="007D15C3" w:rsidRDefault="00000000">
      <w:pPr>
        <w:widowControl w:val="0"/>
        <w:pBdr>
          <w:top w:val="nil"/>
          <w:left w:val="nil"/>
          <w:bottom w:val="nil"/>
          <w:right w:val="nil"/>
          <w:between w:val="nil"/>
        </w:pBdr>
        <w:spacing w:before="116" w:line="345" w:lineRule="auto"/>
        <w:ind w:left="19" w:right="10" w:firstLine="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8.4.1. Het jaar voorafgaandelijk aan het lustrumjaar opent de praeses een “vacature” voor  lustrumpraeses bij de start van het tweede semester. De vigerende praeses contacteert alle  praesidiumleden van de 5 voorgaande jaren, het huidige praesidium en de oprichters. Deze  personen kunnen zich kandidaat stellen voor Lustrumpraeses tegen een vooraf bepaalde  deadline. Uit deze kandidaten wordt de lustrumpraeses verkozen. In eerste instantie stemmen  de voorzitters van de 5 voorafgaande jaren. Indien die niet tot een beslissingen kunnen komen,  krijgen de oprichters ook stemrecht. </w:t>
      </w:r>
    </w:p>
    <w:p w14:paraId="1D1D2CC5" w14:textId="77777777" w:rsidR="007D15C3" w:rsidRDefault="00000000">
      <w:pPr>
        <w:widowControl w:val="0"/>
        <w:pBdr>
          <w:top w:val="nil"/>
          <w:left w:val="nil"/>
          <w:bottom w:val="nil"/>
          <w:right w:val="nil"/>
          <w:between w:val="nil"/>
        </w:pBdr>
        <w:spacing w:before="29" w:line="345" w:lineRule="auto"/>
        <w:ind w:left="19" w:right="19"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8.4.3. Indien men deel uitmaakt van het lustrumcomithee kan men geen functie opnemen in het  praesidium van het lustrumjaar. </w:t>
      </w:r>
    </w:p>
    <w:p w14:paraId="034B48AD" w14:textId="77777777" w:rsidR="007D15C3" w:rsidRDefault="00000000">
      <w:pPr>
        <w:widowControl w:val="0"/>
        <w:pBdr>
          <w:top w:val="nil"/>
          <w:left w:val="nil"/>
          <w:bottom w:val="nil"/>
          <w:right w:val="nil"/>
          <w:between w:val="nil"/>
        </w:pBdr>
        <w:spacing w:before="19" w:line="347" w:lineRule="auto"/>
        <w:ind w:left="19" w:right="6"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8.4.4. De oprichters kunnen zich vrijblijvend aansluiten bij het lustrumcomithee. </w:t>
      </w:r>
    </w:p>
    <w:p w14:paraId="7A2FD6C8" w14:textId="77777777" w:rsidR="007D15C3" w:rsidRDefault="00000000">
      <w:pPr>
        <w:widowControl w:val="0"/>
        <w:pBdr>
          <w:top w:val="nil"/>
          <w:left w:val="nil"/>
          <w:bottom w:val="nil"/>
          <w:right w:val="nil"/>
          <w:between w:val="nil"/>
        </w:pBdr>
        <w:spacing w:before="19" w:line="347" w:lineRule="auto"/>
        <w:ind w:left="19" w:right="6"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8.4.5. Na de verkiezing van de lustrumpraeses wordt het lustrumcomithee opgericht door de  lustrumpraeses. De lustrumpraeses is belast met het contact tussen het lustrumcomithee en de  praeses van het vigerende praesidium. </w:t>
      </w:r>
    </w:p>
    <w:p w14:paraId="184FB0DF" w14:textId="77777777" w:rsidR="007D15C3" w:rsidRDefault="00000000">
      <w:pPr>
        <w:widowControl w:val="0"/>
        <w:pBdr>
          <w:top w:val="nil"/>
          <w:left w:val="nil"/>
          <w:bottom w:val="nil"/>
          <w:right w:val="nil"/>
          <w:between w:val="nil"/>
        </w:pBdr>
        <w:spacing w:before="27" w:line="344" w:lineRule="auto"/>
        <w:ind w:left="23" w:right="10"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8.4.6. Het lustrumcomithee is verantwoordelijk voor het organiseren van een lustrumactiviteit  op de stichtingsdatum van Moeder Theepot, met name 30 april. Indien 30 april op een vrijdag,  weekend of feestdag zou vallen, wordt de activiteit verschoven naar een nabijgelegen geschikte  datum. </w:t>
      </w:r>
    </w:p>
    <w:p w14:paraId="444108F1" w14:textId="77777777" w:rsidR="007D15C3" w:rsidRDefault="00000000">
      <w:pPr>
        <w:widowControl w:val="0"/>
        <w:pBdr>
          <w:top w:val="nil"/>
          <w:left w:val="nil"/>
          <w:bottom w:val="nil"/>
          <w:right w:val="nil"/>
          <w:between w:val="nil"/>
        </w:pBdr>
        <w:spacing w:before="35" w:line="337" w:lineRule="auto"/>
        <w:ind w:left="22" w:right="15"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8.4.7. Het lustrumcomithee is verantwoordelijk voor het organiseren van activiteiten in de week  voorafgaand aan het lustrum, die opbouwen naar het lustrum zelf. </w:t>
      </w:r>
    </w:p>
    <w:p w14:paraId="0E00ECA8" w14:textId="77777777" w:rsidR="007D15C3" w:rsidRDefault="00000000">
      <w:pPr>
        <w:widowControl w:val="0"/>
        <w:pBdr>
          <w:top w:val="nil"/>
          <w:left w:val="nil"/>
          <w:bottom w:val="nil"/>
          <w:right w:val="nil"/>
          <w:between w:val="nil"/>
        </w:pBdr>
        <w:spacing w:before="37" w:line="345" w:lineRule="auto"/>
        <w:ind w:left="22" w:right="10"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8.4.8. Het lustrumcomithee is verantwoordelijk voor de promo van de lustrumweek. </w:t>
      </w:r>
    </w:p>
    <w:p w14:paraId="54839A1C" w14:textId="77777777" w:rsidR="007D15C3" w:rsidRDefault="00000000">
      <w:pPr>
        <w:widowControl w:val="0"/>
        <w:pBdr>
          <w:top w:val="nil"/>
          <w:left w:val="nil"/>
          <w:bottom w:val="nil"/>
          <w:right w:val="nil"/>
          <w:between w:val="nil"/>
        </w:pBdr>
        <w:spacing w:before="37" w:line="345" w:lineRule="auto"/>
        <w:ind w:left="22" w:right="10"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8.4.9. Het lustrumcomithee is verantwoordelijk voor het updaten van de contactgegevens van  voormalige praesidiumleden en comitheeleden zodat deze uitgenodigd kunnen worden op het  lustrum. </w:t>
      </w:r>
    </w:p>
    <w:p w14:paraId="57BBFD09" w14:textId="77777777" w:rsidR="007D15C3" w:rsidRDefault="00000000">
      <w:pPr>
        <w:widowControl w:val="0"/>
        <w:pBdr>
          <w:top w:val="nil"/>
          <w:left w:val="nil"/>
          <w:bottom w:val="nil"/>
          <w:right w:val="nil"/>
          <w:between w:val="nil"/>
        </w:pBdr>
        <w:spacing w:before="29" w:line="341" w:lineRule="auto"/>
        <w:ind w:left="19" w:right="20" w:firstLin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8.4.10. Het lustrumcomithee legt zijn plannen zowel wat betreft de activiteiten als de financiële  kant voor aan het vigerende praesidium. </w:t>
      </w:r>
    </w:p>
    <w:p w14:paraId="61E72C71" w14:textId="77777777" w:rsidR="007D15C3" w:rsidRDefault="00000000">
      <w:pPr>
        <w:widowControl w:val="0"/>
        <w:pBdr>
          <w:top w:val="nil"/>
          <w:left w:val="nil"/>
          <w:bottom w:val="nil"/>
          <w:right w:val="nil"/>
          <w:between w:val="nil"/>
        </w:pBdr>
        <w:spacing w:before="33" w:line="345" w:lineRule="auto"/>
        <w:ind w:left="20" w:right="9" w:firstLine="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8.4.11. Het budget voor het lustrum wordt vastgelegd door de kern van het jaar voorgaande het  lustrum. Het budget mag maximaal 50% van het totale kapitaal van Moeder Theepot bij de start  van het lustrumjaar uitmaken. Daarnaast moet er altijd 1000 euro ter beschikking blijven van  Moeder Theepot voor de algemene werkingskosten. De vaststelling van het budget mag aldus niet tot gevolg hebben dat er minder dan 1000 euro overblijft voor de algemene werking van  Moeder Theepot. </w:t>
      </w:r>
    </w:p>
    <w:p w14:paraId="7CA0D3A6" w14:textId="77777777" w:rsidR="007D15C3" w:rsidRDefault="00000000">
      <w:pPr>
        <w:widowControl w:val="0"/>
        <w:pBdr>
          <w:top w:val="nil"/>
          <w:left w:val="nil"/>
          <w:bottom w:val="nil"/>
          <w:right w:val="nil"/>
          <w:between w:val="nil"/>
        </w:pBdr>
        <w:spacing w:before="29" w:line="344" w:lineRule="auto"/>
        <w:ind w:left="22" w:right="24" w:firstLine="8"/>
        <w:jc w:val="both"/>
        <w:rPr>
          <w:rFonts w:ascii="Times New Roman" w:eastAsia="Times New Roman" w:hAnsi="Times New Roman" w:cs="Times New Roman"/>
          <w:sz w:val="24"/>
          <w:szCs w:val="24"/>
        </w:rPr>
      </w:pPr>
      <w:r>
        <w:br w:type="page"/>
      </w:r>
    </w:p>
    <w:p w14:paraId="40E47706" w14:textId="77777777" w:rsidR="007D15C3" w:rsidRDefault="00000000">
      <w:pPr>
        <w:widowControl w:val="0"/>
        <w:pBdr>
          <w:top w:val="nil"/>
          <w:left w:val="nil"/>
          <w:bottom w:val="nil"/>
          <w:right w:val="nil"/>
          <w:between w:val="nil"/>
        </w:pBdr>
        <w:spacing w:before="29" w:line="344" w:lineRule="auto"/>
        <w:ind w:left="22" w:right="24"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8.4.12. De lustrumpraeses van het lustrumcomithee stelt, in overeenstemming met het  vastgestelde budget, een financieel plan op en legt dit ter goedkeuring voor aan het  lustrumcomithee en de kern van het lustrumjaar. Dit ten laatste bij de start van het tweede semester. </w:t>
      </w:r>
    </w:p>
    <w:p w14:paraId="17B6F46E" w14:textId="77777777" w:rsidR="007D15C3" w:rsidRDefault="00000000">
      <w:pPr>
        <w:pStyle w:val="Kop1"/>
        <w:widowControl w:val="0"/>
        <w:spacing w:before="29" w:line="344" w:lineRule="auto"/>
        <w:ind w:left="22" w:right="24" w:firstLine="8"/>
        <w:jc w:val="both"/>
        <w:rPr>
          <w:color w:val="000000"/>
        </w:rPr>
      </w:pPr>
      <w:bookmarkStart w:id="35" w:name="_ecexdiz1rvon" w:colFirst="0" w:colLast="0"/>
      <w:bookmarkEnd w:id="35"/>
      <w:r>
        <w:rPr>
          <w:color w:val="000000"/>
        </w:rPr>
        <w:t xml:space="preserve">IV. WERKING VAN DE KRING </w:t>
      </w:r>
    </w:p>
    <w:p w14:paraId="60CBCBDE" w14:textId="77777777" w:rsidR="007D15C3" w:rsidRDefault="00000000">
      <w:pPr>
        <w:pStyle w:val="Kop2"/>
        <w:widowControl w:val="0"/>
        <w:spacing w:before="273" w:line="230" w:lineRule="auto"/>
      </w:pPr>
      <w:bookmarkStart w:id="36" w:name="_5jmanjft827t" w:colFirst="0" w:colLast="0"/>
      <w:bookmarkEnd w:id="36"/>
      <w:r>
        <w:t>A</w:t>
      </w:r>
      <w:r>
        <w:rPr>
          <w:u w:val="single"/>
        </w:rPr>
        <w:t xml:space="preserve">rtikel 9: WERKING VAN DE ALGEMENE </w:t>
      </w:r>
      <w:r>
        <w:t>L</w:t>
      </w:r>
      <w:r>
        <w:rPr>
          <w:u w:val="single"/>
        </w:rPr>
        <w:t>EDENVERGADERING</w:t>
      </w:r>
      <w:r>
        <w:t xml:space="preserve"> </w:t>
      </w:r>
    </w:p>
    <w:p w14:paraId="0558EE6D" w14:textId="77777777" w:rsidR="007D15C3" w:rsidRDefault="00000000">
      <w:pPr>
        <w:widowControl w:val="0"/>
        <w:pBdr>
          <w:top w:val="nil"/>
          <w:left w:val="nil"/>
          <w:bottom w:val="nil"/>
          <w:right w:val="nil"/>
          <w:between w:val="nil"/>
        </w:pBdr>
        <w:spacing w:before="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De ALV wordt geleid door de praeses. </w:t>
      </w:r>
    </w:p>
    <w:p w14:paraId="3FBF78DB" w14:textId="77777777" w:rsidR="007D15C3" w:rsidRDefault="00000000">
      <w:pPr>
        <w:widowControl w:val="0"/>
        <w:pBdr>
          <w:top w:val="nil"/>
          <w:left w:val="nil"/>
          <w:bottom w:val="nil"/>
          <w:right w:val="nil"/>
          <w:between w:val="nil"/>
        </w:pBdr>
        <w:spacing w:before="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Elk aanwezig lid kan de agenda amenderen, nadat de voorzitter de volledige agenda aan het  begin van de vergadering heeft overlopen. </w:t>
      </w:r>
    </w:p>
    <w:p w14:paraId="2F8C384F" w14:textId="77777777" w:rsidR="007D15C3" w:rsidRDefault="00000000">
      <w:pPr>
        <w:widowControl w:val="0"/>
        <w:pBdr>
          <w:top w:val="nil"/>
          <w:left w:val="nil"/>
          <w:bottom w:val="nil"/>
          <w:right w:val="nil"/>
          <w:between w:val="nil"/>
        </w:pBdr>
        <w:spacing w:before="32" w:line="344" w:lineRule="auto"/>
        <w:ind w:left="22" w:right="10"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Alle aanwezige leden hebben bij het nemen van besluiten enkelvoudig stemrecht. Indien  een lid niet aanwezig kan zijn op de ALV kan hun stem door middel van een geschreven  volmacht door een ander lid worden uitgeoefend. Ieder lid kan slechts één volmacht uitoefenen. 9.4. Mogelijke wijzigingen van de statuten door leden dienen ten minste 5 dagen voor de ALV  aan de vice-praeses schriftelijk meegedeeld te worden. De vice-praeses verbindt zich ertoe deze  </w:t>
      </w:r>
    </w:p>
    <w:p w14:paraId="315904DE" w14:textId="77777777" w:rsidR="007D15C3" w:rsidRDefault="00000000">
      <w:pPr>
        <w:widowControl w:val="0"/>
        <w:pBdr>
          <w:top w:val="nil"/>
          <w:left w:val="nil"/>
          <w:bottom w:val="nil"/>
          <w:right w:val="nil"/>
          <w:between w:val="nil"/>
        </w:pBdr>
        <w:spacing w:before="25" w:line="345" w:lineRule="auto"/>
        <w:ind w:left="22" w:right="19"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voorstellen tot wijziging bekend te maken via de gebruikelijke communicatiekanalen. 9.5. Om de statuten te wijzigen is een tweederdemeerderheid nodig, i.e. het voorstel moet dubbel  zoveel voor stemmen als tegen stemmen hebben om opgenomen te worden in de statuten  (&gt;66%). </w:t>
      </w:r>
    </w:p>
    <w:p w14:paraId="3F1C8E24" w14:textId="77777777" w:rsidR="007D15C3" w:rsidRDefault="00000000">
      <w:pPr>
        <w:widowControl w:val="0"/>
        <w:pBdr>
          <w:top w:val="nil"/>
          <w:left w:val="nil"/>
          <w:bottom w:val="nil"/>
          <w:right w:val="nil"/>
          <w:between w:val="nil"/>
        </w:pBdr>
        <w:spacing w:before="29" w:line="345" w:lineRule="auto"/>
        <w:ind w:left="22" w:right="26"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Tenzij anders bepaald op de ALV, wordt er steeds schriftelijk gestemd over het wijzigen  van de statuten. </w:t>
      </w:r>
    </w:p>
    <w:p w14:paraId="4585DE95" w14:textId="77777777" w:rsidR="007D15C3" w:rsidRDefault="00000000">
      <w:pPr>
        <w:widowControl w:val="0"/>
        <w:pBdr>
          <w:top w:val="nil"/>
          <w:left w:val="nil"/>
          <w:bottom w:val="nil"/>
          <w:right w:val="nil"/>
          <w:between w:val="nil"/>
        </w:pBdr>
        <w:spacing w:before="24" w:line="345" w:lineRule="auto"/>
        <w:ind w:left="24"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Een geldige voor- of tegenstem is een stem die beantwoordt aan de vóór de stemming door  de praeses bepaalde normen. Andere formuleringen worden als ongeldig gezien. Onthoudingen  of blanco stemmen worden in rekening gebracht voor het totale aantal uitgebrachte stemmen.  Ongeldige stemmen tellen niet mee voor het totaal aantal uitgebrachte stemmen. </w:t>
      </w:r>
    </w:p>
    <w:p w14:paraId="3BB8DC5C" w14:textId="77777777" w:rsidR="007D15C3" w:rsidRDefault="00000000">
      <w:pPr>
        <w:pStyle w:val="Kop2"/>
        <w:widowControl w:val="0"/>
        <w:spacing w:before="134"/>
        <w:ind w:left="50" w:right="2186"/>
      </w:pPr>
      <w:bookmarkStart w:id="37" w:name="_m516kfigcg34" w:colFirst="0" w:colLast="0"/>
      <w:bookmarkEnd w:id="37"/>
      <w:r>
        <w:t xml:space="preserve">Artikel 10: WERKING VAN HET PRAESIDIUM </w:t>
      </w:r>
    </w:p>
    <w:p w14:paraId="3DEA9448" w14:textId="77777777" w:rsidR="007D15C3" w:rsidRDefault="00000000">
      <w:pPr>
        <w:pStyle w:val="Kop3"/>
        <w:widowControl w:val="0"/>
        <w:spacing w:before="134"/>
        <w:ind w:left="50" w:right="2186"/>
        <w:rPr>
          <w:sz w:val="32"/>
          <w:szCs w:val="32"/>
        </w:rPr>
      </w:pPr>
      <w:bookmarkStart w:id="38" w:name="_ugzr68vfztfx" w:colFirst="0" w:colLast="0"/>
      <w:bookmarkEnd w:id="38"/>
      <w:r>
        <w:t xml:space="preserve">10.1. </w:t>
      </w:r>
      <w:r>
        <w:rPr>
          <w:sz w:val="32"/>
          <w:szCs w:val="32"/>
        </w:rPr>
        <w:t xml:space="preserve">Algemeen i.v.m de praesidium vergadering </w:t>
      </w:r>
    </w:p>
    <w:p w14:paraId="6B476658" w14:textId="77777777" w:rsidR="007D15C3" w:rsidRDefault="00000000">
      <w:pPr>
        <w:widowControl w:val="0"/>
        <w:pBdr>
          <w:top w:val="nil"/>
          <w:left w:val="nil"/>
          <w:bottom w:val="nil"/>
          <w:right w:val="nil"/>
          <w:between w:val="nil"/>
        </w:pBdr>
        <w:spacing w:before="4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10.1.1. De praesidium vergaderingen worden geleid door de praeses. </w:t>
      </w:r>
    </w:p>
    <w:p w14:paraId="2D2E3628" w14:textId="77777777" w:rsidR="007D15C3" w:rsidRDefault="00000000">
      <w:pPr>
        <w:widowControl w:val="0"/>
        <w:pBdr>
          <w:top w:val="nil"/>
          <w:left w:val="nil"/>
          <w:bottom w:val="nil"/>
          <w:right w:val="nil"/>
          <w:between w:val="nil"/>
        </w:pBdr>
        <w:spacing w:before="135" w:line="343" w:lineRule="auto"/>
        <w:ind w:left="24" w:right="22"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Het praesidium komt samen naar noodzaak zoals deze ingeschat wordt door de praeses en met een minimum van één maal per maand, en dit gedurende de periodes waarin er lessen  aan UGent gegeven worden. </w:t>
      </w:r>
    </w:p>
    <w:p w14:paraId="60E05D7E" w14:textId="77777777" w:rsidR="007D15C3" w:rsidRDefault="00000000">
      <w:pPr>
        <w:widowControl w:val="0"/>
        <w:pBdr>
          <w:top w:val="nil"/>
          <w:left w:val="nil"/>
          <w:bottom w:val="nil"/>
          <w:right w:val="nil"/>
          <w:between w:val="nil"/>
        </w:pBdr>
        <w:spacing w:before="36" w:line="344" w:lineRule="auto"/>
        <w:ind w:left="21" w:right="15"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Een praesidiumlid dat niet op een vergadering aanwezig kan zijn, moet zich </w:t>
      </w:r>
      <w:r>
        <w:rPr>
          <w:rFonts w:ascii="Times New Roman" w:eastAsia="Times New Roman" w:hAnsi="Times New Roman" w:cs="Times New Roman"/>
          <w:sz w:val="24"/>
          <w:szCs w:val="24"/>
        </w:rPr>
        <w:lastRenderedPageBreak/>
        <w:t xml:space="preserve">persoonlijk  verontschuldigen bij de praeses of – indien de praeses zelf afwezig is – diens vervangers. 10.1.4. De praeses is verplicht het praesidium in een spoedvergadering samen te roepen wanneer  minstens twee derde van het praesidium daarom vraagt. </w:t>
      </w:r>
    </w:p>
    <w:p w14:paraId="1A6F971F" w14:textId="77777777" w:rsidR="007D15C3" w:rsidRDefault="00000000">
      <w:pPr>
        <w:pStyle w:val="Kop3"/>
        <w:widowControl w:val="0"/>
        <w:spacing w:before="36" w:line="344" w:lineRule="auto"/>
        <w:ind w:left="21" w:right="15" w:firstLine="22"/>
        <w:rPr>
          <w:sz w:val="32"/>
          <w:szCs w:val="32"/>
        </w:rPr>
      </w:pPr>
      <w:bookmarkStart w:id="39" w:name="_nkt2v9dx5ycc" w:colFirst="0" w:colLast="0"/>
      <w:bookmarkEnd w:id="39"/>
      <w:r>
        <w:t xml:space="preserve">10.2. </w:t>
      </w:r>
      <w:r>
        <w:rPr>
          <w:sz w:val="32"/>
          <w:szCs w:val="32"/>
        </w:rPr>
        <w:t>Agenda van de praesidium vergadering</w:t>
      </w:r>
    </w:p>
    <w:p w14:paraId="46054CC3" w14:textId="77777777" w:rsidR="007D15C3" w:rsidRDefault="00000000">
      <w:pPr>
        <w:widowControl w:val="0"/>
        <w:spacing w:before="36" w:line="344" w:lineRule="auto"/>
        <w:ind w:left="21" w:right="15" w:firstLine="22"/>
      </w:pPr>
      <w:r>
        <w:t xml:space="preserve">10.2.1. De praeses en de vice-praeses stellen de agenda op en overlopen deze bij het begin van  de vergadering. De overige praesidiumleden kunnen deze agenda slechts aanvullen, doch nooit  wijzigen. </w:t>
      </w:r>
    </w:p>
    <w:p w14:paraId="545EC023" w14:textId="77777777" w:rsidR="007D15C3" w:rsidRDefault="00000000">
      <w:pPr>
        <w:widowControl w:val="0"/>
        <w:pBdr>
          <w:top w:val="nil"/>
          <w:left w:val="nil"/>
          <w:bottom w:val="nil"/>
          <w:right w:val="nil"/>
          <w:between w:val="nil"/>
        </w:pBdr>
        <w:spacing w:before="24" w:line="344" w:lineRule="auto"/>
        <w:ind w:left="19" w:right="19"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10.2.2. Leden kunnen suggesties schriftelijk overmaken tot vijf weekdagen voor elke  vergadering van het praesidium. Deze suggesties dienen voorgelegd te worden aan het  praesidium. Het praesidium (inclusief de praeses) kan deze niet van de agenda schrappen. 10.2.3. Op de vergadering brengen alle praesidiumleden een verslag uit van hun activiteiten en  de besluiten die werden genomen door de bestuurscommissies die ze voorzitten. Het  gezamenlijke praesidium bespreekt en evalueert deze besluiten en stuurt ze eventueel bij. </w:t>
      </w:r>
    </w:p>
    <w:p w14:paraId="51FDDCC0" w14:textId="77777777" w:rsidR="007D15C3" w:rsidRDefault="00000000">
      <w:pPr>
        <w:pStyle w:val="Kop3"/>
        <w:widowControl w:val="0"/>
        <w:spacing w:before="146" w:line="240" w:lineRule="auto"/>
        <w:ind w:left="50"/>
        <w:rPr>
          <w:sz w:val="32"/>
          <w:szCs w:val="32"/>
        </w:rPr>
      </w:pPr>
      <w:bookmarkStart w:id="40" w:name="_wpc5e6gjuooj" w:colFirst="0" w:colLast="0"/>
      <w:bookmarkEnd w:id="40"/>
      <w:r>
        <w:t xml:space="preserve">10.3. </w:t>
      </w:r>
      <w:r>
        <w:rPr>
          <w:sz w:val="32"/>
          <w:szCs w:val="32"/>
        </w:rPr>
        <w:t xml:space="preserve">Stemmingen op de praesidium vergadering </w:t>
      </w:r>
    </w:p>
    <w:p w14:paraId="130A8A05" w14:textId="77777777" w:rsidR="007D15C3" w:rsidRDefault="00000000">
      <w:pPr>
        <w:widowControl w:val="0"/>
        <w:pBdr>
          <w:top w:val="nil"/>
          <w:left w:val="nil"/>
          <w:bottom w:val="nil"/>
          <w:right w:val="nil"/>
          <w:between w:val="nil"/>
        </w:pBdr>
        <w:spacing w:before="126" w:line="341" w:lineRule="auto"/>
        <w:ind w:left="21" w:right="9"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10.3.1. Een praesidium vergadering met beslissingsrecht is pas mogelijk bij aanwezigheid van  minstens de helft van de praesidiumleden en moet voorgezeten worden door de praeses of hun  vervanger. </w:t>
      </w:r>
    </w:p>
    <w:p w14:paraId="165D943F" w14:textId="77777777" w:rsidR="007D15C3" w:rsidRDefault="00000000">
      <w:pPr>
        <w:widowControl w:val="0"/>
        <w:pBdr>
          <w:top w:val="nil"/>
          <w:left w:val="nil"/>
          <w:bottom w:val="nil"/>
          <w:right w:val="nil"/>
          <w:between w:val="nil"/>
        </w:pBdr>
        <w:spacing w:before="33" w:line="345" w:lineRule="auto"/>
        <w:ind w:left="21" w:right="11"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10.3.2. Alle beslissingen worden – tenzij anders vermeld in de statuten – met een absolute  meerderheid goedgekeurd, i.e. het voorstel wordt aangenomen indien het aantal voorstemmen  minstens één stem meer bedraagt dan de helft van het totaal aantal uitgebrachte stemmen  (&gt;50%). </w:t>
      </w:r>
    </w:p>
    <w:p w14:paraId="1F0CF1BB" w14:textId="77777777" w:rsidR="007D15C3" w:rsidRDefault="00000000">
      <w:pPr>
        <w:widowControl w:val="0"/>
        <w:pBdr>
          <w:top w:val="nil"/>
          <w:left w:val="nil"/>
          <w:bottom w:val="nil"/>
          <w:right w:val="nil"/>
          <w:between w:val="nil"/>
        </w:pBdr>
        <w:spacing w:before="29" w:line="344" w:lineRule="auto"/>
        <w:ind w:left="19" w:right="14"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10.3.3. Elk natuurlijk praesidiumlid heeft recht op één stem, met uitzondering van de praeses  die geen stemrecht heeft. Indien de vice-praeses of penning echter niet aanwezig is, erft de  praeses het stemrecht van de niet ingevulde functie. De praeses heeft in dit geval maar recht op  één stem, ook in het geval die zelf stemrecht zou hebben op basis van een andere bepaling uit  de statuten. </w:t>
      </w:r>
    </w:p>
    <w:p w14:paraId="4EA2594A" w14:textId="77777777" w:rsidR="007D15C3" w:rsidRDefault="00000000">
      <w:pPr>
        <w:widowControl w:val="0"/>
        <w:pBdr>
          <w:top w:val="nil"/>
          <w:left w:val="nil"/>
          <w:bottom w:val="nil"/>
          <w:right w:val="nil"/>
          <w:between w:val="nil"/>
        </w:pBdr>
        <w:spacing w:before="30" w:line="344" w:lineRule="auto"/>
        <w:ind w:left="20" w:right="12"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10.3.4. Een geldige voor- of tegenstem is een stem die beantwoordt aan de vóór de stemming  door de praeses bepaalde normen. Andere formuleringen worden als ongeldig gezien.  Onthoudingen of blanco stemmen worden in rekening gebracht voor het totale aantal  uitgebrachte stemmen. Ongeldige stemmen tellen niet mee voor het totaal aantal uitgebrachte  stemmen. </w:t>
      </w:r>
    </w:p>
    <w:p w14:paraId="45485B3A" w14:textId="77777777" w:rsidR="007D15C3" w:rsidRDefault="00000000">
      <w:pPr>
        <w:widowControl w:val="0"/>
        <w:pBdr>
          <w:top w:val="nil"/>
          <w:left w:val="nil"/>
          <w:bottom w:val="nil"/>
          <w:right w:val="nil"/>
          <w:between w:val="nil"/>
        </w:pBdr>
        <w:spacing w:before="30" w:line="343" w:lineRule="auto"/>
        <w:ind w:left="19" w:right="18"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10.3.5. Stemmingen verlopen normaal gezien bij handopsteking. Indien minstens één  kernbestuurslid hier voor het aanvatten van de stemming om vraagt, gebeurt de stemming  schriftelijk en geheim. </w:t>
      </w:r>
    </w:p>
    <w:p w14:paraId="03E096C4" w14:textId="77777777" w:rsidR="007D15C3" w:rsidRDefault="00000000">
      <w:pPr>
        <w:widowControl w:val="0"/>
        <w:pBdr>
          <w:top w:val="nil"/>
          <w:left w:val="nil"/>
          <w:bottom w:val="nil"/>
          <w:right w:val="nil"/>
          <w:between w:val="nil"/>
        </w:pBdr>
        <w:spacing w:before="31" w:line="345" w:lineRule="auto"/>
        <w:ind w:left="24" w:right="9"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10.3.6. Schriftelijke stemmen worden steeds afzonderlijk geteld door zowel de vice-praeses als  de praeses. Daarbij wordt elk stembiljet luidop voorgelezen.</w:t>
      </w:r>
    </w:p>
    <w:p w14:paraId="5A0496BF" w14:textId="77777777" w:rsidR="007D15C3" w:rsidRDefault="00000000">
      <w:pPr>
        <w:widowControl w:val="0"/>
        <w:pBdr>
          <w:top w:val="nil"/>
          <w:left w:val="nil"/>
          <w:bottom w:val="nil"/>
          <w:right w:val="nil"/>
          <w:between w:val="nil"/>
        </w:pBdr>
        <w:spacing w:line="344" w:lineRule="auto"/>
        <w:ind w:left="21" w:right="15" w:firstLine="2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10.3.7. Een praesidiumlid heeft recht van inzage in de schriftelijk uitgebrachte stemmen na de  telling, dit om op fouten of onregelmatigheden te controleren. Indien bij een schriftelijke  stemming fouten of onregelmatigheden vastgesteld zijn, moet de stemming opnieuw gebeuren. 10.3.8. Een stemming kan opnieuw aangevraagd worden indien de aanvrager op de initiële  stemming niet aanwezig maar wel verontschuldigd was en indien hun stem van invloed kan zijn  op de uitslag van de stemming. </w:t>
      </w:r>
    </w:p>
    <w:p w14:paraId="7D180A67" w14:textId="77777777" w:rsidR="007D15C3" w:rsidRDefault="00000000">
      <w:pPr>
        <w:widowControl w:val="0"/>
        <w:pBdr>
          <w:top w:val="nil"/>
          <w:left w:val="nil"/>
          <w:bottom w:val="nil"/>
          <w:right w:val="nil"/>
          <w:between w:val="nil"/>
        </w:pBdr>
        <w:spacing w:before="31" w:line="345" w:lineRule="auto"/>
        <w:ind w:left="24" w:right="19"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10.3.9. Het praesidium schaart zich steeds voltallig achter de goedgekeurde beslissing en brengt  deze unaniem ten uitvoer. </w:t>
      </w:r>
    </w:p>
    <w:p w14:paraId="1E541CA3" w14:textId="77777777" w:rsidR="007D15C3" w:rsidRDefault="00000000">
      <w:pPr>
        <w:pStyle w:val="Kop3"/>
        <w:widowControl w:val="0"/>
        <w:spacing w:before="139" w:line="240" w:lineRule="auto"/>
        <w:ind w:left="50"/>
        <w:rPr>
          <w:sz w:val="32"/>
          <w:szCs w:val="32"/>
        </w:rPr>
      </w:pPr>
      <w:bookmarkStart w:id="41" w:name="_7e8ph4ykoche" w:colFirst="0" w:colLast="0"/>
      <w:bookmarkEnd w:id="41"/>
      <w:r>
        <w:t xml:space="preserve">10.4. </w:t>
      </w:r>
      <w:r>
        <w:rPr>
          <w:sz w:val="32"/>
          <w:szCs w:val="32"/>
        </w:rPr>
        <w:t xml:space="preserve">Open karakter van de praesidium vergadering </w:t>
      </w:r>
    </w:p>
    <w:p w14:paraId="1BDB5F93" w14:textId="77777777" w:rsidR="007D15C3" w:rsidRDefault="00000000">
      <w:pPr>
        <w:widowControl w:val="0"/>
        <w:pBdr>
          <w:top w:val="nil"/>
          <w:left w:val="nil"/>
          <w:bottom w:val="nil"/>
          <w:right w:val="nil"/>
          <w:between w:val="nil"/>
        </w:pBdr>
        <w:spacing w:before="116" w:line="345" w:lineRule="auto"/>
        <w:ind w:left="19" w:right="23"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10.4.1. De praesidium vergaderingen zijn in principe open voor alle leden, doch elk  praesidiumlid kan mits motivatie een gesloten vergadering aanvragen. Deze vraag wordt  ingewilligd. </w:t>
      </w:r>
    </w:p>
    <w:p w14:paraId="49EE5362" w14:textId="77777777" w:rsidR="007D15C3" w:rsidRDefault="00000000">
      <w:pPr>
        <w:widowControl w:val="0"/>
        <w:pBdr>
          <w:top w:val="nil"/>
          <w:left w:val="nil"/>
          <w:bottom w:val="nil"/>
          <w:right w:val="nil"/>
          <w:between w:val="nil"/>
        </w:pBdr>
        <w:spacing w:before="34"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10.4.2. Voor de leden zijn de verslagen ter inzage bij de vice-praeses. </w:t>
      </w:r>
    </w:p>
    <w:p w14:paraId="5701AD4B" w14:textId="77777777" w:rsidR="007D15C3" w:rsidRDefault="00000000">
      <w:pPr>
        <w:pStyle w:val="Kop3"/>
        <w:widowControl w:val="0"/>
        <w:spacing w:before="244" w:line="240" w:lineRule="auto"/>
        <w:ind w:left="50"/>
        <w:rPr>
          <w:sz w:val="32"/>
          <w:szCs w:val="32"/>
        </w:rPr>
      </w:pPr>
      <w:bookmarkStart w:id="42" w:name="_830gghd5c94i" w:colFirst="0" w:colLast="0"/>
      <w:bookmarkEnd w:id="42"/>
      <w:r>
        <w:t xml:space="preserve">10.5. </w:t>
      </w:r>
      <w:r>
        <w:rPr>
          <w:sz w:val="32"/>
          <w:szCs w:val="32"/>
        </w:rPr>
        <w:t xml:space="preserve">Contracten ondertekenen </w:t>
      </w:r>
    </w:p>
    <w:p w14:paraId="7661F627" w14:textId="77777777" w:rsidR="007D15C3" w:rsidRDefault="00000000">
      <w:pPr>
        <w:widowControl w:val="0"/>
        <w:pBdr>
          <w:top w:val="nil"/>
          <w:left w:val="nil"/>
          <w:bottom w:val="nil"/>
          <w:right w:val="nil"/>
          <w:between w:val="nil"/>
        </w:pBdr>
        <w:spacing w:before="126" w:line="339" w:lineRule="auto"/>
        <w:ind w:left="20" w:right="19"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10.5.1. Alle praesidiumleden hebben het recht om contracten te ondertekenen die vereist zijn  voor de werking van Moeder Theepot. Die moeten hiervoor wel verantwoording afleggen bij  het praesidium. </w:t>
      </w:r>
    </w:p>
    <w:p w14:paraId="272D2331" w14:textId="77777777" w:rsidR="007D15C3" w:rsidRDefault="00000000">
      <w:pPr>
        <w:widowControl w:val="0"/>
        <w:pBdr>
          <w:top w:val="nil"/>
          <w:left w:val="nil"/>
          <w:bottom w:val="nil"/>
          <w:right w:val="nil"/>
          <w:between w:val="nil"/>
        </w:pBdr>
        <w:spacing w:before="35" w:line="350" w:lineRule="auto"/>
        <w:ind w:left="23" w:right="18" w:firstLine="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10.5.2. Contracten worden bij voorkeur ondertekend door de praeses, of het praesidiumlid bij  wiens functie de aard van het contract aansluit. </w:t>
      </w:r>
    </w:p>
    <w:p w14:paraId="09ABCD5F" w14:textId="77777777" w:rsidR="007D15C3" w:rsidRDefault="00000000">
      <w:pPr>
        <w:pStyle w:val="Kop3"/>
        <w:widowControl w:val="0"/>
        <w:spacing w:before="244" w:line="240" w:lineRule="auto"/>
        <w:ind w:left="50"/>
        <w:rPr>
          <w:sz w:val="24"/>
          <w:szCs w:val="24"/>
        </w:rPr>
      </w:pPr>
      <w:bookmarkStart w:id="43" w:name="_aijrbuxjw4hi" w:colFirst="0" w:colLast="0"/>
      <w:bookmarkEnd w:id="43"/>
      <w:r>
        <w:t>10.6. GROTE UITGAVEN</w:t>
      </w:r>
    </w:p>
    <w:p w14:paraId="1EF25C54"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Algemene bepaling: Alle uitgaven worden verantwoord en transparant beheerd met het oog op een gezond financieel beleid binnen Moeder Theepot</w:t>
      </w:r>
    </w:p>
    <w:p w14:paraId="52CCB970"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Goedkeuringsgrenzen:</w:t>
      </w:r>
    </w:p>
    <w:p w14:paraId="12F2DD00" w14:textId="77777777" w:rsidR="007D15C3" w:rsidRDefault="00000000">
      <w:pPr>
        <w:widowControl w:val="0"/>
        <w:numPr>
          <w:ilvl w:val="0"/>
          <w:numId w:val="1"/>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Voor uitgaven onder de €50 per activiteit/kransje is geen goedkeuring noodzakelijk.</w:t>
      </w:r>
    </w:p>
    <w:p w14:paraId="0A14FE47" w14:textId="77777777" w:rsidR="007D15C3"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Voor uitgaven tussen €50 en €100 is de goedkeuring van de penning noodzakelijk.</w:t>
      </w:r>
    </w:p>
    <w:p w14:paraId="626BA2E3" w14:textId="77777777" w:rsidR="007D15C3"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Voor uitgaven tussen €100 en €300 is de goedkeuring van de kern vereist met een 2/3de meerderheid.</w:t>
      </w:r>
    </w:p>
    <w:p w14:paraId="5654C80A" w14:textId="77777777" w:rsidR="007D15C3" w:rsidRDefault="00000000">
      <w:pPr>
        <w:widowControl w:val="0"/>
        <w:numPr>
          <w:ilvl w:val="0"/>
          <w:numId w:val="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Voor alle uitgaven van &gt; €300 is een stemming en bespreking op een vergadering noodzakelijk, de uitgave kan enkel plaatsvinden indien er na stemming een 2/3de meerderheid is.</w:t>
      </w:r>
    </w:p>
    <w:p w14:paraId="0D8AFEDA"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Uitzonderingen</w:t>
      </w:r>
    </w:p>
    <w:p w14:paraId="285FB528" w14:textId="77777777" w:rsidR="007D15C3" w:rsidRDefault="00000000">
      <w:pPr>
        <w:widowControl w:val="0"/>
        <w:numPr>
          <w:ilvl w:val="0"/>
          <w:numId w:val="3"/>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Uitgaven voor taart en thee zijn uitgesloten van bovenstaande goedkeuringsgrenzen, tenzij dit uitzonderlijke proporties aanneemt.</w:t>
      </w:r>
    </w:p>
    <w:p w14:paraId="7AB58FB4" w14:textId="77777777" w:rsidR="007D15C3" w:rsidRDefault="00000000">
      <w:pPr>
        <w:widowControl w:val="0"/>
        <w:numPr>
          <w:ilvl w:val="0"/>
          <w:numId w:val="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Alle uitgaven slaan terug op de kosten per evenement per verantwoordelijke functie.</w:t>
      </w:r>
    </w:p>
    <w:p w14:paraId="2256D3DE" w14:textId="77777777" w:rsidR="007D15C3" w:rsidRDefault="0000000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 en urgentie</w:t>
      </w:r>
    </w:p>
    <w:p w14:paraId="780ABFA4" w14:textId="77777777" w:rsidR="007D15C3" w:rsidRDefault="00000000">
      <w:pPr>
        <w:widowControl w:val="0"/>
        <w:numPr>
          <w:ilvl w:val="0"/>
          <w:numId w:val="5"/>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Alle stemmingen over uitgaven gebeuren tijdens vergaderingen, tenzij een dringende situatie zich voordoet.</w:t>
      </w:r>
    </w:p>
    <w:p w14:paraId="4F66E82B" w14:textId="77777777" w:rsidR="007D15C3" w:rsidRDefault="00000000">
      <w:pPr>
        <w:widowControl w:val="0"/>
        <w:numPr>
          <w:ilvl w:val="0"/>
          <w:numId w:val="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geval van dringende en noodzakelijke uitgaven na een vergadering, die essentieel zijn voor het goede verloop van een eerstvolgende activiteit (bijvoorbeeld defect van materiaal), kan de penning autonoom goedkeuring verlenen, mits nadien verantwoording wordt afgelegd aan de kern.</w:t>
      </w:r>
    </w:p>
    <w:p w14:paraId="39E5A18C" w14:textId="77777777" w:rsidR="007D15C3" w:rsidRDefault="007D15C3">
      <w:pPr>
        <w:widowControl w:val="0"/>
        <w:pBdr>
          <w:top w:val="nil"/>
          <w:left w:val="nil"/>
          <w:bottom w:val="nil"/>
          <w:right w:val="nil"/>
          <w:between w:val="nil"/>
        </w:pBdr>
        <w:spacing w:before="35" w:line="350" w:lineRule="auto"/>
        <w:ind w:left="23" w:right="18" w:firstLine="21"/>
        <w:rPr>
          <w:rFonts w:ascii="Times New Roman" w:eastAsia="Times New Roman" w:hAnsi="Times New Roman" w:cs="Times New Roman"/>
          <w:sz w:val="24"/>
          <w:szCs w:val="24"/>
        </w:rPr>
      </w:pPr>
    </w:p>
    <w:p w14:paraId="39734F3A" w14:textId="77777777" w:rsidR="007D15C3" w:rsidRDefault="00000000">
      <w:pPr>
        <w:pStyle w:val="Kop2"/>
        <w:widowControl w:val="0"/>
        <w:spacing w:before="129"/>
      </w:pPr>
      <w:bookmarkStart w:id="44" w:name="_7bt6zpo22bhd" w:colFirst="0" w:colLast="0"/>
      <w:bookmarkEnd w:id="44"/>
      <w:r>
        <w:t>A</w:t>
      </w:r>
      <w:r>
        <w:rPr>
          <w:u w:val="single"/>
        </w:rPr>
        <w:t>rtikel 11: WERKING VAN DE COMMISSIES</w:t>
      </w:r>
      <w:r>
        <w:t xml:space="preserve"> </w:t>
      </w:r>
    </w:p>
    <w:p w14:paraId="17B335F8" w14:textId="77777777" w:rsidR="007D15C3" w:rsidRDefault="00000000">
      <w:pPr>
        <w:widowControl w:val="0"/>
        <w:pBdr>
          <w:top w:val="nil"/>
          <w:left w:val="nil"/>
          <w:bottom w:val="nil"/>
          <w:right w:val="nil"/>
          <w:between w:val="nil"/>
        </w:pBdr>
        <w:spacing w:before="129" w:line="344" w:lineRule="auto"/>
        <w:ind w:left="21" w:right="10"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De commissievergadering wordt geleid door de voorzitter van die commissie. In de meeste  gevallen is dit het praesidiumlid dat verantwoordelijk is voor deze functie. Bij speciale  commissies wordt de voorzitter door middel van een geheime stemming met absolute  meerderheid (&gt;50%) verkozen door de leden van de commissie. </w:t>
      </w:r>
    </w:p>
    <w:p w14:paraId="512A3306" w14:textId="77777777" w:rsidR="007D15C3" w:rsidRDefault="00000000">
      <w:pPr>
        <w:widowControl w:val="0"/>
        <w:pBdr>
          <w:top w:val="nil"/>
          <w:left w:val="nil"/>
          <w:bottom w:val="nil"/>
          <w:right w:val="nil"/>
          <w:between w:val="nil"/>
        </w:pBdr>
        <w:spacing w:before="30" w:line="346" w:lineRule="auto"/>
        <w:ind w:left="19" w:right="24"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De comithee voorzitter fungeert tevens als spreekbuis van het comithee naar het  praesidium toe. </w:t>
      </w:r>
    </w:p>
    <w:p w14:paraId="5AF45567" w14:textId="77777777" w:rsidR="007D15C3" w:rsidRDefault="00000000">
      <w:pPr>
        <w:pStyle w:val="Kop2"/>
        <w:widowControl w:val="0"/>
        <w:spacing w:before="128" w:line="331" w:lineRule="auto"/>
        <w:ind w:left="19" w:right="22"/>
      </w:pPr>
      <w:bookmarkStart w:id="45" w:name="_86h0e6wl98d2" w:colFirst="0" w:colLast="0"/>
      <w:bookmarkEnd w:id="45"/>
      <w:r>
        <w:t>A</w:t>
      </w:r>
      <w:r>
        <w:rPr>
          <w:u w:val="single"/>
        </w:rPr>
        <w:t>rtikel 12: ONTSLAG VAN EEN PRAESIDIUMLID</w:t>
      </w:r>
      <w:r>
        <w:t xml:space="preserve"> </w:t>
      </w:r>
    </w:p>
    <w:p w14:paraId="6A7D43A8" w14:textId="77777777" w:rsidR="007D15C3" w:rsidRDefault="00000000">
      <w:pPr>
        <w:widowControl w:val="0"/>
        <w:spacing w:before="128" w:line="331" w:lineRule="auto"/>
        <w:ind w:left="19" w:right="22"/>
      </w:pPr>
      <w:r>
        <w:t>12.1. Wanneer een praesidiumlid zich niet meer in de mogelijkheid acht om in het praesidium  te zetelen, kan die hun ontslag indienen bij de kern, en dit tijdens een praesidium vergadering.  Het ontslag zal aanvaard worden op de eerstvolgende praesidium vergadering, indien het  praesidium oordeelt dat de argumenten voldoende en noodzakelijk zijn.</w:t>
      </w:r>
    </w:p>
    <w:p w14:paraId="62996BCE" w14:textId="77777777" w:rsidR="007D15C3" w:rsidRDefault="00000000">
      <w:pPr>
        <w:widowControl w:val="0"/>
        <w:pBdr>
          <w:top w:val="nil"/>
          <w:left w:val="nil"/>
          <w:bottom w:val="nil"/>
          <w:right w:val="nil"/>
          <w:between w:val="nil"/>
        </w:pBdr>
        <w:spacing w:line="345" w:lineRule="auto"/>
        <w:ind w:left="24" w:right="20" w:firstLine="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Het gewezen praesidiumlid dient de sleutels en alle verdere eigendommen die toebehoren  aan Moeder Theepot in te leveren bij de praeses, en wordt van de lijst met praesidiumleden  geschrapt. </w:t>
      </w:r>
    </w:p>
    <w:p w14:paraId="32C9ADA1" w14:textId="77777777" w:rsidR="007D15C3" w:rsidRDefault="00000000">
      <w:pPr>
        <w:widowControl w:val="0"/>
        <w:pBdr>
          <w:top w:val="nil"/>
          <w:left w:val="nil"/>
          <w:bottom w:val="nil"/>
          <w:right w:val="nil"/>
          <w:between w:val="nil"/>
        </w:pBdr>
        <w:spacing w:before="29" w:line="344" w:lineRule="auto"/>
        <w:ind w:left="18" w:right="10"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Indien een praesidiumlid dat hun functie neerlegt niet in de mogelijkheid is om de  procedure te volgen zoals voorgedragen in artikel 12.1, of als de hierboven vermelde procedure  de vlotte werking van het praesidium in het gedrang kan brengen, kan het praesidiumlid hun  ontslag mondeling of schriftelijk melden bij de praeses. De praeses maakt deze mededeling  bekend op de eerstvolgende praesidium vergadering. </w:t>
      </w:r>
    </w:p>
    <w:p w14:paraId="7E16D3A0" w14:textId="77777777" w:rsidR="007D15C3" w:rsidRDefault="00000000">
      <w:pPr>
        <w:widowControl w:val="0"/>
        <w:pBdr>
          <w:top w:val="nil"/>
          <w:left w:val="nil"/>
          <w:bottom w:val="nil"/>
          <w:right w:val="nil"/>
          <w:between w:val="nil"/>
        </w:pBdr>
        <w:spacing w:before="30" w:line="341" w:lineRule="auto"/>
        <w:ind w:left="21" w:right="10"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De vacante praesidiumfunctie wordt – indien het praesidium dit wenselijk acht – opnieuw  ingevuld, volgens de procedure beschreven in artikel 18 </w:t>
      </w:r>
    </w:p>
    <w:p w14:paraId="4CC18EAB" w14:textId="77777777" w:rsidR="007D15C3" w:rsidRDefault="00000000">
      <w:pPr>
        <w:pStyle w:val="Kop2"/>
        <w:widowControl w:val="0"/>
        <w:spacing w:before="134" w:line="332" w:lineRule="auto"/>
        <w:ind w:left="18" w:right="15"/>
      </w:pPr>
      <w:bookmarkStart w:id="46" w:name="_kb22roxuwsck" w:colFirst="0" w:colLast="0"/>
      <w:bookmarkEnd w:id="46"/>
      <w:r>
        <w:t>A</w:t>
      </w:r>
      <w:r>
        <w:rPr>
          <w:u w:val="single"/>
        </w:rPr>
        <w:t>rtikel 13: ONTSLAG AAN EEN PRAESIDIUMLID</w:t>
      </w:r>
      <w:r>
        <w:t xml:space="preserve"> </w:t>
      </w:r>
    </w:p>
    <w:p w14:paraId="388B258A" w14:textId="77777777" w:rsidR="007D15C3" w:rsidRDefault="00000000">
      <w:pPr>
        <w:widowControl w:val="0"/>
        <w:pBdr>
          <w:top w:val="nil"/>
          <w:left w:val="nil"/>
          <w:bottom w:val="nil"/>
          <w:right w:val="nil"/>
          <w:between w:val="nil"/>
        </w:pBdr>
        <w:spacing w:before="134" w:line="332" w:lineRule="auto"/>
        <w:ind w:left="18" w:right="15"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Een praesidiumlid kan enkel definitief uit hun functie ontheven worden door de  bekrachtiging van een motie van wantrouwen bij bijzondere meerderheid (i.e. een beslissing  tijdens een praesidium vergadering waarop minstens drie vierden van het praesidium aanwezig  is, met een tweederdemeerderheid). </w:t>
      </w:r>
    </w:p>
    <w:p w14:paraId="4D2BFCCB" w14:textId="77777777" w:rsidR="007D15C3" w:rsidRDefault="00000000">
      <w:pPr>
        <w:widowControl w:val="0"/>
        <w:pBdr>
          <w:top w:val="nil"/>
          <w:left w:val="nil"/>
          <w:bottom w:val="nil"/>
          <w:right w:val="nil"/>
          <w:between w:val="nil"/>
        </w:pBdr>
        <w:spacing w:before="21" w:line="345" w:lineRule="auto"/>
        <w:ind w:left="23" w:right="9"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Een praesidiumlid kan op elke vergadering tegen elk lid van het praesidium een motie van  </w:t>
      </w:r>
      <w:r>
        <w:rPr>
          <w:rFonts w:ascii="Times New Roman" w:eastAsia="Times New Roman" w:hAnsi="Times New Roman" w:cs="Times New Roman"/>
          <w:sz w:val="24"/>
          <w:szCs w:val="24"/>
        </w:rPr>
        <w:lastRenderedPageBreak/>
        <w:t xml:space="preserve">wantrouwen indienen. Op dezelfde vergadering wordt er met gewone meerderheid beslist over  de ontvankelijkheid van de motie. </w:t>
      </w:r>
    </w:p>
    <w:p w14:paraId="2B8DD389" w14:textId="77777777" w:rsidR="007D15C3" w:rsidRDefault="00000000">
      <w:pPr>
        <w:widowControl w:val="0"/>
        <w:pBdr>
          <w:top w:val="nil"/>
          <w:left w:val="nil"/>
          <w:bottom w:val="nil"/>
          <w:right w:val="nil"/>
          <w:between w:val="nil"/>
        </w:pBdr>
        <w:spacing w:before="29" w:line="343" w:lineRule="auto"/>
        <w:ind w:left="21" w:right="10" w:firstLine="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Het praesidiumlid waartegen de motie van wantrouwen wordt aangenomen, wordt meteen  tijdelijk uit hun functie geschorst, tot een definitieve beslissing omtrent de bekrachtiging wordt  genomen. </w:t>
      </w:r>
    </w:p>
    <w:p w14:paraId="7AF8F5CC" w14:textId="77777777" w:rsidR="007D15C3" w:rsidRDefault="00000000">
      <w:pPr>
        <w:widowControl w:val="0"/>
        <w:pBdr>
          <w:top w:val="nil"/>
          <w:left w:val="nil"/>
          <w:bottom w:val="nil"/>
          <w:right w:val="nil"/>
          <w:between w:val="nil"/>
        </w:pBdr>
        <w:spacing w:before="31" w:line="345" w:lineRule="auto"/>
        <w:ind w:left="21" w:right="17"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Die krijgt de kans zich voor het praesidium te verdedigen op de vergadering waarop de  motie werd ingediend. Indien afwezig, maant de praeses het bewuste praesidiumlid aan de  volgende vergadering bij te wonen. </w:t>
      </w:r>
    </w:p>
    <w:p w14:paraId="3BFA9ACE" w14:textId="77777777" w:rsidR="007D15C3" w:rsidRDefault="00000000">
      <w:pPr>
        <w:widowControl w:val="0"/>
        <w:pBdr>
          <w:top w:val="nil"/>
          <w:left w:val="nil"/>
          <w:bottom w:val="nil"/>
          <w:right w:val="nil"/>
          <w:between w:val="nil"/>
        </w:pBdr>
        <w:spacing w:before="19" w:line="350" w:lineRule="auto"/>
        <w:ind w:left="44" w:right="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In geval van hernieuwde afwezigheid wordt de motie alsnog behandeld. </w:t>
      </w:r>
    </w:p>
    <w:p w14:paraId="1811A8E1" w14:textId="77777777" w:rsidR="007D15C3" w:rsidRDefault="00000000">
      <w:pPr>
        <w:widowControl w:val="0"/>
        <w:pBdr>
          <w:top w:val="nil"/>
          <w:left w:val="nil"/>
          <w:bottom w:val="nil"/>
          <w:right w:val="nil"/>
          <w:between w:val="nil"/>
        </w:pBdr>
        <w:spacing w:before="19" w:line="350" w:lineRule="auto"/>
        <w:ind w:left="44" w:right="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13.6. Indien de motie van wantrouwen wordt bekrachtigd (volgens de voorwaarden in artikel  13.1), wordt het ontslag geregeld zoals beschreven in artikel 12.2. </w:t>
      </w:r>
    </w:p>
    <w:p w14:paraId="7888839F" w14:textId="77777777" w:rsidR="007D15C3" w:rsidRDefault="00000000">
      <w:pPr>
        <w:widowControl w:val="0"/>
        <w:pBdr>
          <w:top w:val="nil"/>
          <w:left w:val="nil"/>
          <w:bottom w:val="nil"/>
          <w:right w:val="nil"/>
          <w:between w:val="nil"/>
        </w:pBdr>
        <w:spacing w:before="19" w:line="350" w:lineRule="auto"/>
        <w:ind w:left="44" w:right="22"/>
        <w:rPr>
          <w:rFonts w:ascii="Times New Roman" w:eastAsia="Times New Roman" w:hAnsi="Times New Roman" w:cs="Times New Roman"/>
          <w:sz w:val="24"/>
          <w:szCs w:val="24"/>
        </w:rPr>
      </w:pPr>
      <w:r>
        <w:rPr>
          <w:rFonts w:ascii="Times New Roman" w:eastAsia="Times New Roman" w:hAnsi="Times New Roman" w:cs="Times New Roman"/>
          <w:sz w:val="24"/>
          <w:szCs w:val="24"/>
        </w:rPr>
        <w:t>13.7. Bij de afzetting van een kernlid moet de volledige kern vooraf op de hoogte zijn, gezien de implicaties voor de verdeling van kernfuncties.</w:t>
      </w:r>
    </w:p>
    <w:p w14:paraId="282E5A55" w14:textId="77777777" w:rsidR="007D15C3" w:rsidRDefault="00000000">
      <w:pPr>
        <w:widowControl w:val="0"/>
        <w:pBdr>
          <w:top w:val="nil"/>
          <w:left w:val="nil"/>
          <w:bottom w:val="nil"/>
          <w:right w:val="nil"/>
          <w:between w:val="nil"/>
        </w:pBdr>
        <w:spacing w:before="19" w:line="350" w:lineRule="auto"/>
        <w:ind w:left="44" w:right="22"/>
        <w:rPr>
          <w:rFonts w:ascii="Times New Roman" w:eastAsia="Times New Roman" w:hAnsi="Times New Roman" w:cs="Times New Roman"/>
          <w:sz w:val="24"/>
          <w:szCs w:val="24"/>
        </w:rPr>
      </w:pPr>
      <w:r>
        <w:rPr>
          <w:rFonts w:ascii="Times New Roman" w:eastAsia="Times New Roman" w:hAnsi="Times New Roman" w:cs="Times New Roman"/>
          <w:sz w:val="24"/>
          <w:szCs w:val="24"/>
        </w:rPr>
        <w:t>13.8. Een voorstel tot afzetting van een praesidiumlid mag enkel ingediend worden indien minstens de praeses of de vice-praeses hiervan vooraf op de hoogte is.</w:t>
      </w:r>
    </w:p>
    <w:p w14:paraId="154C3431" w14:textId="77777777" w:rsidR="007D15C3" w:rsidRDefault="00000000">
      <w:pPr>
        <w:pStyle w:val="Kop2"/>
        <w:widowControl w:val="0"/>
        <w:spacing w:before="129"/>
      </w:pPr>
      <w:bookmarkStart w:id="47" w:name="_k8ffz8m5lltn" w:colFirst="0" w:colLast="0"/>
      <w:bookmarkEnd w:id="47"/>
      <w:r>
        <w:br w:type="page"/>
      </w:r>
    </w:p>
    <w:p w14:paraId="277AEFF4" w14:textId="77777777" w:rsidR="007D15C3" w:rsidRDefault="00000000">
      <w:pPr>
        <w:pStyle w:val="Kop2"/>
        <w:widowControl w:val="0"/>
        <w:spacing w:before="129"/>
      </w:pPr>
      <w:bookmarkStart w:id="48" w:name="_54ewrwyzzg74" w:colFirst="0" w:colLast="0"/>
      <w:bookmarkEnd w:id="48"/>
      <w:r>
        <w:lastRenderedPageBreak/>
        <w:t>A</w:t>
      </w:r>
      <w:r>
        <w:rPr>
          <w:u w:val="single"/>
        </w:rPr>
        <w:t>rtikel 14: VERVANGINGEN</w:t>
      </w:r>
      <w:r>
        <w:t xml:space="preserve"> </w:t>
      </w:r>
    </w:p>
    <w:p w14:paraId="3254274D" w14:textId="77777777" w:rsidR="007D15C3" w:rsidRDefault="00000000">
      <w:pPr>
        <w:widowControl w:val="0"/>
        <w:pBdr>
          <w:top w:val="nil"/>
          <w:left w:val="nil"/>
          <w:bottom w:val="nil"/>
          <w:right w:val="nil"/>
          <w:between w:val="nil"/>
        </w:pBdr>
        <w:spacing w:before="124" w:line="341" w:lineRule="auto"/>
        <w:ind w:left="22" w:right="19"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Indien een praesidiumlid uit hun functie in het praesidium wordt ontheven, wordt de  vervanging geregeld volgens artikel 18. </w:t>
      </w:r>
    </w:p>
    <w:p w14:paraId="61748FA2" w14:textId="77777777" w:rsidR="007D15C3" w:rsidRDefault="00000000">
      <w:pPr>
        <w:widowControl w:val="0"/>
        <w:pBdr>
          <w:top w:val="nil"/>
          <w:left w:val="nil"/>
          <w:bottom w:val="nil"/>
          <w:right w:val="nil"/>
          <w:between w:val="nil"/>
        </w:pBdr>
        <w:spacing w:before="38" w:line="341" w:lineRule="auto"/>
        <w:ind w:left="19" w:right="80"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14.2. Indien de positie van praeses vacant komt te staan, wordt deze ingevuld door de vice</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praeses of penning. Het praesidium beslist hierover met een gewone meerderheid.</w:t>
      </w:r>
    </w:p>
    <w:p w14:paraId="4FB731D0" w14:textId="77777777" w:rsidR="007D15C3" w:rsidRDefault="00000000">
      <w:pPr>
        <w:widowControl w:val="0"/>
        <w:pBdr>
          <w:top w:val="nil"/>
          <w:left w:val="nil"/>
          <w:bottom w:val="nil"/>
          <w:right w:val="nil"/>
          <w:between w:val="nil"/>
        </w:pBdr>
        <w:spacing w:line="345" w:lineRule="auto"/>
        <w:ind w:left="20" w:right="21"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14.3. Indien de positie van vice-praeses en/of penning vacant komt te staan, draagt de praeses  een kandidaat uit het vigerende praesidium ter vervanging naar voren. Het praesidium beslist  hierover met een gewone meerderheid. </w:t>
      </w:r>
    </w:p>
    <w:p w14:paraId="41FECAFC" w14:textId="77777777" w:rsidR="007D15C3" w:rsidRDefault="00000000">
      <w:pPr>
        <w:widowControl w:val="0"/>
        <w:spacing w:before="29" w:line="341" w:lineRule="auto"/>
        <w:ind w:left="19" w:right="6" w:firstLine="25"/>
        <w:rPr>
          <w:sz w:val="24"/>
          <w:szCs w:val="24"/>
        </w:rPr>
      </w:pPr>
      <w:r>
        <w:rPr>
          <w:sz w:val="24"/>
          <w:szCs w:val="24"/>
        </w:rPr>
        <w:t>14.4. Vindt men geen kandidaten voor de vacante functies van praeses, vice-praeses en/of  penning in het vigerende praesidium, wordt de vervanging alsnog geregeld volgens artikel 18.</w:t>
      </w:r>
    </w:p>
    <w:p w14:paraId="66BDF7E4" w14:textId="77777777" w:rsidR="007D15C3" w:rsidRDefault="00000000">
      <w:pPr>
        <w:pStyle w:val="Kop1"/>
        <w:widowControl w:val="0"/>
        <w:spacing w:before="29" w:line="341" w:lineRule="auto"/>
        <w:ind w:left="19" w:right="6"/>
        <w:rPr>
          <w:color w:val="000000"/>
        </w:rPr>
      </w:pPr>
      <w:bookmarkStart w:id="49" w:name="_gqyhkm7qf1m4" w:colFirst="0" w:colLast="0"/>
      <w:bookmarkEnd w:id="49"/>
      <w:r>
        <w:rPr>
          <w:color w:val="000000"/>
        </w:rPr>
        <w:t xml:space="preserve">V. VERKIEZINGEN </w:t>
      </w:r>
    </w:p>
    <w:p w14:paraId="20DBD792" w14:textId="77777777" w:rsidR="007D15C3" w:rsidRDefault="00000000">
      <w:pPr>
        <w:pStyle w:val="Kop2"/>
        <w:widowControl w:val="0"/>
        <w:spacing w:before="273"/>
      </w:pPr>
      <w:bookmarkStart w:id="50" w:name="_ttut0idlk8eh" w:colFirst="0" w:colLast="0"/>
      <w:bookmarkEnd w:id="50"/>
      <w:r>
        <w:t>A</w:t>
      </w:r>
      <w:r>
        <w:rPr>
          <w:u w:val="single"/>
        </w:rPr>
        <w:t>rtikel 15: VERKIEZINGEN</w:t>
      </w:r>
      <w:r>
        <w:t xml:space="preserve"> </w:t>
      </w:r>
    </w:p>
    <w:p w14:paraId="2CE9CB8A" w14:textId="77777777" w:rsidR="007D15C3" w:rsidRDefault="00000000">
      <w:pPr>
        <w:pStyle w:val="Kop3"/>
        <w:widowControl w:val="0"/>
        <w:spacing w:before="99" w:line="240" w:lineRule="auto"/>
        <w:rPr>
          <w:sz w:val="32"/>
          <w:szCs w:val="32"/>
        </w:rPr>
      </w:pPr>
      <w:bookmarkStart w:id="51" w:name="_y5ouod6q7nor" w:colFirst="0" w:colLast="0"/>
      <w:bookmarkEnd w:id="51"/>
      <w:r>
        <w:t xml:space="preserve">15.1. </w:t>
      </w:r>
      <w:r>
        <w:rPr>
          <w:sz w:val="32"/>
          <w:szCs w:val="32"/>
        </w:rPr>
        <w:t xml:space="preserve">Organisatie en verloop </w:t>
      </w:r>
    </w:p>
    <w:p w14:paraId="20323C42" w14:textId="77777777" w:rsidR="007D15C3" w:rsidRDefault="00000000">
      <w:pPr>
        <w:widowControl w:val="0"/>
        <w:pBdr>
          <w:top w:val="nil"/>
          <w:left w:val="nil"/>
          <w:bottom w:val="nil"/>
          <w:right w:val="nil"/>
          <w:between w:val="nil"/>
        </w:pBdr>
        <w:spacing w:before="12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Verkiezingen zijn altijd geheim in Moeder Theepot. </w:t>
      </w:r>
    </w:p>
    <w:p w14:paraId="423E829F" w14:textId="77777777" w:rsidR="007D15C3" w:rsidRDefault="00000000">
      <w:pPr>
        <w:widowControl w:val="0"/>
        <w:pBdr>
          <w:top w:val="nil"/>
          <w:left w:val="nil"/>
          <w:bottom w:val="nil"/>
          <w:right w:val="nil"/>
          <w:between w:val="nil"/>
        </w:pBdr>
        <w:spacing w:before="12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15.1.2. Het verkiezen van een praesidium voor het volgende academiejaar verloopt in twee  fases: in de eerste fase wordt er een nieuwe kern (praeses, vice-praeses en penning) verkozen  (artikel 16); in de tweede fase worden vervolgens de overige functies van het praesidium  ingevuld (artikel 17). </w:t>
      </w:r>
    </w:p>
    <w:p w14:paraId="7325F503" w14:textId="77777777" w:rsidR="007D15C3" w:rsidRDefault="00000000">
      <w:pPr>
        <w:widowControl w:val="0"/>
        <w:pBdr>
          <w:top w:val="nil"/>
          <w:left w:val="nil"/>
          <w:bottom w:val="nil"/>
          <w:right w:val="nil"/>
          <w:between w:val="nil"/>
        </w:pBdr>
        <w:spacing w:before="35" w:line="345" w:lineRule="auto"/>
        <w:ind w:left="21" w:right="29"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15.1.3. Beide fasen van de verkiezingen worden georganiseerd en gesuperviseerd door een  neutrale kiescommissie, die zich ertoe verplicht om toe te zien op een eerlijk en democratisch  verloop van de verkiezingen. </w:t>
      </w:r>
    </w:p>
    <w:p w14:paraId="12355979" w14:textId="77777777" w:rsidR="007D15C3" w:rsidRDefault="00000000">
      <w:pPr>
        <w:widowControl w:val="0"/>
        <w:pBdr>
          <w:top w:val="nil"/>
          <w:left w:val="nil"/>
          <w:bottom w:val="nil"/>
          <w:right w:val="nil"/>
          <w:between w:val="nil"/>
        </w:pBdr>
        <w:spacing w:before="29" w:line="343" w:lineRule="auto"/>
        <w:ind w:left="21" w:right="15"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15.1.4. De verkiezingen worden uitgeschreven door de praeses op een praesidium vergadering.  Dit gebeurt door het bepalen van de deadline voor de kandidaturen van de eerste fase van de  verkiezingen en anderzijds de datum van de tweede fase van de verkiezingen. 15.1.5. Na het uitschrijven van de verkiezingen wordt de kiescommissie samengesteld. </w:t>
      </w:r>
    </w:p>
    <w:p w14:paraId="23B6214B" w14:textId="77777777" w:rsidR="007D15C3" w:rsidRDefault="00000000">
      <w:pPr>
        <w:pStyle w:val="Kop2"/>
        <w:widowControl w:val="0"/>
        <w:spacing w:before="146"/>
        <w:ind w:left="50"/>
        <w:rPr>
          <w:sz w:val="32"/>
          <w:szCs w:val="32"/>
        </w:rPr>
      </w:pPr>
      <w:bookmarkStart w:id="52" w:name="_3yx1j72uuieg" w:colFirst="0" w:colLast="0"/>
      <w:bookmarkEnd w:id="52"/>
      <w:r>
        <w:rPr>
          <w:sz w:val="30"/>
          <w:szCs w:val="30"/>
          <w:u w:val="single"/>
        </w:rPr>
        <w:t xml:space="preserve">15.2. </w:t>
      </w:r>
      <w:r>
        <w:rPr>
          <w:sz w:val="32"/>
          <w:szCs w:val="32"/>
          <w:u w:val="single"/>
        </w:rPr>
        <w:t>Kiescommissie</w:t>
      </w:r>
      <w:r>
        <w:rPr>
          <w:sz w:val="32"/>
          <w:szCs w:val="32"/>
        </w:rPr>
        <w:t xml:space="preserve"> </w:t>
      </w:r>
    </w:p>
    <w:p w14:paraId="1D2805C7" w14:textId="77777777" w:rsidR="007D15C3" w:rsidRDefault="00000000">
      <w:pPr>
        <w:widowControl w:val="0"/>
        <w:pBdr>
          <w:top w:val="nil"/>
          <w:left w:val="nil"/>
          <w:bottom w:val="nil"/>
          <w:right w:val="nil"/>
          <w:between w:val="nil"/>
        </w:pBdr>
        <w:spacing w:before="121" w:line="344" w:lineRule="auto"/>
        <w:ind w:left="19" w:right="24"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15.2.1. De kiescommissie bestaat uit minstens twee leden (waarvan één op de allereerste  vergadering tot voorzitter wordt verkozen). Deze leden moeten komen uit het vigerende  praesidium en mogen niet tevens opkomen als kandidaat voor een functie in het nieuwe  praesidium. </w:t>
      </w:r>
    </w:p>
    <w:p w14:paraId="23725A5E" w14:textId="77777777" w:rsidR="007D15C3" w:rsidRDefault="00000000">
      <w:pPr>
        <w:widowControl w:val="0"/>
        <w:pBdr>
          <w:top w:val="nil"/>
          <w:left w:val="nil"/>
          <w:bottom w:val="nil"/>
          <w:right w:val="nil"/>
          <w:between w:val="nil"/>
        </w:pBdr>
        <w:spacing w:before="30" w:line="345" w:lineRule="auto"/>
        <w:ind w:left="19" w:right="9"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 Indien er minder dan twee leden van het vigerende praesidium uittreden, dient de  kiescommissie aangevuld te worden met prosenioren uit de laatste vijf jaar door de praeses van  het vigerende praesidium. </w:t>
      </w:r>
    </w:p>
    <w:p w14:paraId="75018F07" w14:textId="77777777" w:rsidR="007D15C3" w:rsidRDefault="00000000">
      <w:pPr>
        <w:widowControl w:val="0"/>
        <w:pBdr>
          <w:top w:val="nil"/>
          <w:left w:val="nil"/>
          <w:bottom w:val="nil"/>
          <w:right w:val="nil"/>
          <w:between w:val="nil"/>
        </w:pBdr>
        <w:spacing w:before="29" w:line="344" w:lineRule="auto"/>
        <w:ind w:left="19" w:right="9"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15.2.3. Bij eventuele betwistingen van de beslissingen van de kiescommissie, wordt deze  </w:t>
      </w:r>
      <w:r>
        <w:rPr>
          <w:rFonts w:ascii="Times New Roman" w:eastAsia="Times New Roman" w:hAnsi="Times New Roman" w:cs="Times New Roman"/>
          <w:sz w:val="24"/>
          <w:szCs w:val="24"/>
        </w:rPr>
        <w:lastRenderedPageBreak/>
        <w:t xml:space="preserve">uitgebreid met minstens vier commissieleden, waarvan twee leden opgeroepen worden uit  prosenioren en oud-praesidiumleden uit de laatste vijf jaar én twee leden bepaald worden door  loting uit alle leden van Moeder Theepot. Kandidaten voor een functie in het nieuwe praesidium,  kunnen niet opgeroepen worden. </w:t>
      </w:r>
    </w:p>
    <w:p w14:paraId="57D8F94D" w14:textId="77777777" w:rsidR="007D15C3" w:rsidRDefault="00000000">
      <w:pPr>
        <w:widowControl w:val="0"/>
        <w:pBdr>
          <w:top w:val="nil"/>
          <w:left w:val="nil"/>
          <w:bottom w:val="nil"/>
          <w:right w:val="nil"/>
          <w:between w:val="nil"/>
        </w:pBdr>
        <w:spacing w:before="30" w:line="343" w:lineRule="auto"/>
        <w:ind w:left="24" w:right="22"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15.2.4. De kiescommissie is belast met het organiseren van de praesidium verkiezingen. die  ontvangen de kandidaturen, die onderzoeken de verkiesbaarheid van de kandidaten, vragen  eventueel bewijsstukken op, en organiseren de stemming. </w:t>
      </w:r>
    </w:p>
    <w:p w14:paraId="39E0DF42" w14:textId="77777777" w:rsidR="007D15C3" w:rsidRDefault="00000000">
      <w:pPr>
        <w:widowControl w:val="0"/>
        <w:pBdr>
          <w:top w:val="nil"/>
          <w:left w:val="nil"/>
          <w:bottom w:val="nil"/>
          <w:right w:val="nil"/>
          <w:between w:val="nil"/>
        </w:pBdr>
        <w:spacing w:before="35"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15.2.5. De voorzitter van de kiescommissie zit alle verkiezingsactiviteiten voor.</w:t>
      </w:r>
    </w:p>
    <w:p w14:paraId="02E1AA1E" w14:textId="77777777" w:rsidR="007D15C3" w:rsidRDefault="00000000">
      <w:pPr>
        <w:widowControl w:val="0"/>
        <w:pBdr>
          <w:top w:val="nil"/>
          <w:left w:val="nil"/>
          <w:bottom w:val="nil"/>
          <w:right w:val="nil"/>
          <w:between w:val="nil"/>
        </w:pBdr>
        <w:spacing w:line="345" w:lineRule="auto"/>
        <w:ind w:left="22" w:right="39"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15.2.6. De kiescommissie wordt geacht zich neutraal te houden tijdens alle  verkiezingsactiviteiten, maar behouden hun stem tijdens de verkiezingen. </w:t>
      </w:r>
    </w:p>
    <w:p w14:paraId="2647EAC9" w14:textId="77777777" w:rsidR="007D15C3" w:rsidRDefault="00000000">
      <w:pPr>
        <w:pStyle w:val="Kop3"/>
        <w:widowControl w:val="0"/>
        <w:spacing w:before="139" w:line="240" w:lineRule="auto"/>
        <w:ind w:left="50"/>
        <w:rPr>
          <w:sz w:val="32"/>
          <w:szCs w:val="32"/>
        </w:rPr>
      </w:pPr>
      <w:bookmarkStart w:id="53" w:name="_j6lp9ls52oyq" w:colFirst="0" w:colLast="0"/>
      <w:bookmarkEnd w:id="53"/>
      <w:r>
        <w:t xml:space="preserve">15.3. </w:t>
      </w:r>
      <w:r>
        <w:rPr>
          <w:sz w:val="32"/>
          <w:szCs w:val="32"/>
        </w:rPr>
        <w:t xml:space="preserve">Verkiesbaarheid </w:t>
      </w:r>
    </w:p>
    <w:p w14:paraId="3006E91B" w14:textId="77777777" w:rsidR="007D15C3" w:rsidRDefault="00000000">
      <w:pPr>
        <w:widowControl w:val="0"/>
        <w:pBdr>
          <w:top w:val="nil"/>
          <w:left w:val="nil"/>
          <w:bottom w:val="nil"/>
          <w:right w:val="nil"/>
          <w:between w:val="nil"/>
        </w:pBdr>
        <w:spacing w:before="116" w:line="345" w:lineRule="auto"/>
        <w:ind w:left="21" w:right="64"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 Kandidaten moeten tevens voldoen aan volgende voorwaarden bij opname van hun  mandaat om verkiesbaar te zijn: </w:t>
      </w:r>
    </w:p>
    <w:p w14:paraId="14297140" w14:textId="77777777" w:rsidR="007D15C3" w:rsidRDefault="00000000">
      <w:pPr>
        <w:widowControl w:val="0"/>
        <w:pBdr>
          <w:top w:val="nil"/>
          <w:left w:val="nil"/>
          <w:bottom w:val="nil"/>
          <w:right w:val="nil"/>
          <w:between w:val="nil"/>
        </w:pBdr>
        <w:spacing w:before="29"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15.3.1.1. Kandidaat-praeses </w:t>
      </w:r>
    </w:p>
    <w:p w14:paraId="14EA5FD2" w14:textId="77777777" w:rsidR="007D15C3" w:rsidRDefault="00000000">
      <w:pPr>
        <w:widowControl w:val="0"/>
        <w:pBdr>
          <w:top w:val="nil"/>
          <w:left w:val="nil"/>
          <w:bottom w:val="nil"/>
          <w:right w:val="nil"/>
          <w:between w:val="nil"/>
        </w:pBdr>
        <w:spacing w:before="140" w:line="240" w:lineRule="auto"/>
        <w:ind w:left="434"/>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De kandidaat-praeses moet student zijn aan UGent </w:t>
      </w:r>
    </w:p>
    <w:p w14:paraId="7E6ABE45" w14:textId="77777777" w:rsidR="007D15C3" w:rsidRDefault="00000000">
      <w:pPr>
        <w:widowControl w:val="0"/>
        <w:pBdr>
          <w:top w:val="nil"/>
          <w:left w:val="nil"/>
          <w:bottom w:val="nil"/>
          <w:right w:val="nil"/>
          <w:between w:val="nil"/>
        </w:pBdr>
        <w:spacing w:before="119" w:line="240" w:lineRule="auto"/>
        <w:ind w:left="434"/>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De kandidaat-praeses moet lid zijn van Moeder Theepot </w:t>
      </w:r>
    </w:p>
    <w:p w14:paraId="60126C1A" w14:textId="77777777" w:rsidR="007D15C3" w:rsidRDefault="00000000">
      <w:pPr>
        <w:widowControl w:val="0"/>
        <w:pBdr>
          <w:top w:val="nil"/>
          <w:left w:val="nil"/>
          <w:bottom w:val="nil"/>
          <w:right w:val="nil"/>
          <w:between w:val="nil"/>
        </w:pBdr>
        <w:spacing w:before="129" w:line="329" w:lineRule="auto"/>
        <w:ind w:left="776" w:right="348" w:hanging="341"/>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De kandidaat-praeses moet minstens één jaar ervaring hebben als praesidiumlid van Moeder Theepot </w:t>
      </w:r>
    </w:p>
    <w:p w14:paraId="3DCA1835" w14:textId="77777777" w:rsidR="007D15C3" w:rsidRDefault="00000000">
      <w:pPr>
        <w:widowControl w:val="0"/>
        <w:pBdr>
          <w:top w:val="nil"/>
          <w:left w:val="nil"/>
          <w:bottom w:val="nil"/>
          <w:right w:val="nil"/>
          <w:between w:val="nil"/>
        </w:pBdr>
        <w:spacing w:before="46"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15.3.1.2. Kandidaat-vice-praeses en kandidaat-penning </w:t>
      </w:r>
    </w:p>
    <w:p w14:paraId="0D0F7F46" w14:textId="77777777" w:rsidR="007D15C3" w:rsidRDefault="00000000">
      <w:pPr>
        <w:widowControl w:val="0"/>
        <w:pBdr>
          <w:top w:val="nil"/>
          <w:left w:val="nil"/>
          <w:bottom w:val="nil"/>
          <w:right w:val="nil"/>
          <w:between w:val="nil"/>
        </w:pBdr>
        <w:spacing w:before="134" w:line="240" w:lineRule="auto"/>
        <w:ind w:left="434"/>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De kandidaat moet student zijn aan UGent </w:t>
      </w:r>
    </w:p>
    <w:p w14:paraId="269267FD" w14:textId="77777777" w:rsidR="007D15C3" w:rsidRDefault="00000000">
      <w:pPr>
        <w:widowControl w:val="0"/>
        <w:pBdr>
          <w:top w:val="nil"/>
          <w:left w:val="nil"/>
          <w:bottom w:val="nil"/>
          <w:right w:val="nil"/>
          <w:between w:val="nil"/>
        </w:pBdr>
        <w:spacing w:before="124" w:line="240" w:lineRule="auto"/>
        <w:ind w:left="434"/>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De kandidaat moet lid zijn van Moeder Theepot </w:t>
      </w:r>
    </w:p>
    <w:p w14:paraId="59AC1A4B" w14:textId="77777777" w:rsidR="007D15C3" w:rsidRDefault="00000000">
      <w:pPr>
        <w:widowControl w:val="0"/>
        <w:pBdr>
          <w:top w:val="nil"/>
          <w:left w:val="nil"/>
          <w:bottom w:val="nil"/>
          <w:right w:val="nil"/>
          <w:between w:val="nil"/>
        </w:pBdr>
        <w:spacing w:before="129" w:line="325" w:lineRule="auto"/>
        <w:ind w:left="778" w:right="125" w:hanging="343"/>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De kandidaat moet minstens één jaar ervaring hebben als praesidiumlid of comitheelid van Moeder Theepot </w:t>
      </w:r>
    </w:p>
    <w:p w14:paraId="3A7990BA" w14:textId="77777777" w:rsidR="007D15C3" w:rsidRDefault="00000000">
      <w:pPr>
        <w:widowControl w:val="0"/>
        <w:pBdr>
          <w:top w:val="nil"/>
          <w:left w:val="nil"/>
          <w:bottom w:val="nil"/>
          <w:right w:val="nil"/>
          <w:between w:val="nil"/>
        </w:pBdr>
        <w:spacing w:before="49"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15.3.1.3. Kandidaat-praesidiumlid </w:t>
      </w:r>
    </w:p>
    <w:p w14:paraId="64B21579" w14:textId="77777777" w:rsidR="007D15C3" w:rsidRDefault="00000000">
      <w:pPr>
        <w:widowControl w:val="0"/>
        <w:pBdr>
          <w:top w:val="nil"/>
          <w:left w:val="nil"/>
          <w:bottom w:val="nil"/>
          <w:right w:val="nil"/>
          <w:between w:val="nil"/>
        </w:pBdr>
        <w:spacing w:before="139" w:line="240" w:lineRule="auto"/>
        <w:ind w:left="434"/>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Het kandidaat-praesidiumlid moet student zijn </w:t>
      </w:r>
    </w:p>
    <w:p w14:paraId="1EEE9DFF" w14:textId="77777777" w:rsidR="007D15C3" w:rsidRDefault="00000000">
      <w:pPr>
        <w:widowControl w:val="0"/>
        <w:pBdr>
          <w:top w:val="nil"/>
          <w:left w:val="nil"/>
          <w:bottom w:val="nil"/>
          <w:right w:val="nil"/>
          <w:between w:val="nil"/>
        </w:pBdr>
        <w:spacing w:before="124" w:line="240" w:lineRule="auto"/>
        <w:ind w:left="434"/>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Het kandidaat-praesidiumlid moet lid zijn van Moeder Theepot. </w:t>
      </w:r>
    </w:p>
    <w:p w14:paraId="43300DB6" w14:textId="77777777" w:rsidR="007D15C3" w:rsidRDefault="00000000">
      <w:pPr>
        <w:widowControl w:val="0"/>
        <w:pBdr>
          <w:top w:val="nil"/>
          <w:left w:val="nil"/>
          <w:bottom w:val="nil"/>
          <w:right w:val="nil"/>
          <w:between w:val="nil"/>
        </w:pBdr>
        <w:spacing w:before="130" w:line="324" w:lineRule="auto"/>
        <w:ind w:left="777" w:right="65" w:hanging="343"/>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Het kandidaat-praesidiumlid heeft bij voorkeur minstens één jaar ervaring met Moeder  Theepot </w:t>
      </w:r>
    </w:p>
    <w:p w14:paraId="258AE34C" w14:textId="77777777" w:rsidR="007D15C3" w:rsidRDefault="00000000">
      <w:pPr>
        <w:widowControl w:val="0"/>
        <w:pBdr>
          <w:top w:val="nil"/>
          <w:left w:val="nil"/>
          <w:bottom w:val="nil"/>
          <w:right w:val="nil"/>
          <w:between w:val="nil"/>
        </w:pBdr>
        <w:spacing w:before="50" w:line="345" w:lineRule="auto"/>
        <w:ind w:left="21" w:right="114"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15.3.2. De kandidaten stellen zich uitdrukkelijk individueel verkiesbaar, ook voor duofuncties, i.e. functies waarvoor meer dan één kandidaat wordt gezocht. </w:t>
      </w:r>
    </w:p>
    <w:p w14:paraId="5C3EAED4" w14:textId="77777777" w:rsidR="007D15C3" w:rsidRDefault="00000000">
      <w:pPr>
        <w:pStyle w:val="Kop2"/>
        <w:widowControl w:val="0"/>
        <w:spacing w:before="129" w:line="230" w:lineRule="auto"/>
        <w:ind w:left="18" w:right="403"/>
      </w:pPr>
      <w:bookmarkStart w:id="54" w:name="_civkx14t0dkn" w:colFirst="0" w:colLast="0"/>
      <w:bookmarkEnd w:id="54"/>
      <w:r>
        <w:t>A</w:t>
      </w:r>
      <w:r>
        <w:rPr>
          <w:u w:val="single"/>
        </w:rPr>
        <w:t>rtikel 16: VERKIEZING VAN DE KERN: PRAESES, VICE PRAESES EN PENNING (1</w:t>
      </w:r>
      <w:r>
        <w:rPr>
          <w:sz w:val="28"/>
          <w:szCs w:val="28"/>
          <w:vertAlign w:val="superscript"/>
        </w:rPr>
        <w:t xml:space="preserve">E </w:t>
      </w:r>
      <w:r>
        <w:rPr>
          <w:u w:val="single"/>
        </w:rPr>
        <w:t>FASE)</w:t>
      </w:r>
      <w:r>
        <w:t xml:space="preserve"> </w:t>
      </w:r>
    </w:p>
    <w:p w14:paraId="6BC5DB25" w14:textId="77777777" w:rsidR="007D15C3" w:rsidRDefault="00000000">
      <w:pPr>
        <w:pStyle w:val="Kop3"/>
        <w:widowControl w:val="0"/>
        <w:spacing w:before="119" w:line="240" w:lineRule="auto"/>
        <w:ind w:left="50"/>
        <w:rPr>
          <w:sz w:val="32"/>
          <w:szCs w:val="32"/>
        </w:rPr>
      </w:pPr>
      <w:bookmarkStart w:id="55" w:name="_atexuguaa79j" w:colFirst="0" w:colLast="0"/>
      <w:bookmarkEnd w:id="55"/>
      <w:r>
        <w:t xml:space="preserve">16.1. </w:t>
      </w:r>
      <w:r>
        <w:rPr>
          <w:sz w:val="32"/>
          <w:szCs w:val="32"/>
        </w:rPr>
        <w:t xml:space="preserve">Algemeen </w:t>
      </w:r>
    </w:p>
    <w:p w14:paraId="20751C5F" w14:textId="77777777" w:rsidR="007D15C3" w:rsidRDefault="00000000">
      <w:pPr>
        <w:widowControl w:val="0"/>
        <w:pBdr>
          <w:top w:val="nil"/>
          <w:left w:val="nil"/>
          <w:bottom w:val="nil"/>
          <w:right w:val="nil"/>
          <w:between w:val="nil"/>
        </w:pBdr>
        <w:spacing w:before="126" w:line="337" w:lineRule="auto"/>
        <w:ind w:left="19" w:right="65"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 Tijdens de eerste fase van de verkiezingen mag enkel het vigerende praesidium aanwezig zijn of comithee dat opkomt tijdens de 2de ronde. Enkel vigerende praesidium heeft </w:t>
      </w:r>
      <w:r>
        <w:rPr>
          <w:rFonts w:ascii="Times New Roman" w:eastAsia="Times New Roman" w:hAnsi="Times New Roman" w:cs="Times New Roman"/>
          <w:sz w:val="24"/>
          <w:szCs w:val="24"/>
        </w:rPr>
        <w:lastRenderedPageBreak/>
        <w:t xml:space="preserve">stemrecht tijdens deze fase. </w:t>
      </w:r>
    </w:p>
    <w:p w14:paraId="47CE1ACA" w14:textId="77777777" w:rsidR="007D15C3" w:rsidRDefault="00000000">
      <w:pPr>
        <w:widowControl w:val="0"/>
        <w:pBdr>
          <w:top w:val="nil"/>
          <w:left w:val="nil"/>
          <w:bottom w:val="nil"/>
          <w:right w:val="nil"/>
          <w:between w:val="nil"/>
        </w:pBdr>
        <w:spacing w:before="37" w:line="345" w:lineRule="auto"/>
        <w:ind w:left="19" w:right="139"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16.1.2. Kandidaten die niet uit het vigerende praesidium komen, worden uitgenodigd om  aanwezig te zijn om hun kandidatuur voor te stellen en/of te verdedigen. </w:t>
      </w:r>
    </w:p>
    <w:p w14:paraId="48E68CA7" w14:textId="77777777" w:rsidR="007D15C3" w:rsidRDefault="00000000">
      <w:pPr>
        <w:widowControl w:val="0"/>
        <w:pBdr>
          <w:top w:val="nil"/>
          <w:left w:val="nil"/>
          <w:bottom w:val="nil"/>
          <w:right w:val="nil"/>
          <w:between w:val="nil"/>
        </w:pBdr>
        <w:spacing w:before="37" w:line="345" w:lineRule="auto"/>
        <w:ind w:left="19" w:right="139"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16.1.3. Een praesidiumlid heeft slechts recht op één stem per stemronde. Afwezige  praesidiumleden kunnen geen volmacht geven. Tijdens de kernverkiezingen mogen enkel vigerende praesidiumleden die niet opkomen voor de functie en iedereen die reeds vekozen wrd stemmen. </w:t>
      </w:r>
    </w:p>
    <w:p w14:paraId="4FAEB144" w14:textId="77777777" w:rsidR="007D15C3" w:rsidRDefault="00000000">
      <w:pPr>
        <w:widowControl w:val="0"/>
        <w:pBdr>
          <w:top w:val="nil"/>
          <w:left w:val="nil"/>
          <w:bottom w:val="nil"/>
          <w:right w:val="nil"/>
          <w:between w:val="nil"/>
        </w:pBdr>
        <w:spacing w:before="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16.1.4. Kandidaten uit het vigerende praesidium voor de functie waarover gestemd moet</w:t>
      </w:r>
    </w:p>
    <w:p w14:paraId="7BD36C4B" w14:textId="77777777" w:rsidR="007D15C3" w:rsidRDefault="00000000">
      <w:pPr>
        <w:widowControl w:val="0"/>
        <w:pBdr>
          <w:top w:val="nil"/>
          <w:left w:val="nil"/>
          <w:bottom w:val="nil"/>
          <w:right w:val="nil"/>
          <w:between w:val="nil"/>
        </w:pBdr>
        <w:spacing w:line="345" w:lineRule="auto"/>
        <w:ind w:left="20" w:right="29"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worden, behouden hun stemrecht. Kandidaten die niet uit het vigerende praesidium komen  hebben daarentegen geen stem. </w:t>
      </w:r>
    </w:p>
    <w:p w14:paraId="78EE7D57" w14:textId="77777777" w:rsidR="007D15C3" w:rsidRDefault="00000000">
      <w:pPr>
        <w:widowControl w:val="0"/>
        <w:pBdr>
          <w:top w:val="nil"/>
          <w:left w:val="nil"/>
          <w:bottom w:val="nil"/>
          <w:right w:val="nil"/>
          <w:between w:val="nil"/>
        </w:pBdr>
        <w:spacing w:before="29" w:line="341" w:lineRule="auto"/>
        <w:ind w:left="23" w:right="21"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16.1.5. De functies worden één voor één verkozen in de volgorde waarin ze in de statuten  worden beschreven. De voorzitter van de kiescommissie stelt telkens de functie die verkozen  gaat worden voor en geeft telkens een taakomschrijving (cfr artikel 7). </w:t>
      </w:r>
    </w:p>
    <w:p w14:paraId="704B7BCC" w14:textId="77777777" w:rsidR="007D15C3" w:rsidRDefault="00000000">
      <w:pPr>
        <w:pStyle w:val="Kop3"/>
        <w:widowControl w:val="0"/>
        <w:spacing w:before="143" w:line="240" w:lineRule="auto"/>
        <w:ind w:left="50"/>
        <w:rPr>
          <w:sz w:val="32"/>
          <w:szCs w:val="32"/>
        </w:rPr>
      </w:pPr>
      <w:bookmarkStart w:id="56" w:name="_lck4baxnzu79" w:colFirst="0" w:colLast="0"/>
      <w:bookmarkEnd w:id="56"/>
      <w:r>
        <w:t xml:space="preserve">16.2. </w:t>
      </w:r>
      <w:r>
        <w:rPr>
          <w:sz w:val="32"/>
          <w:szCs w:val="32"/>
        </w:rPr>
        <w:t xml:space="preserve">Kandidaatstelling </w:t>
      </w:r>
    </w:p>
    <w:p w14:paraId="1AD9316E" w14:textId="77777777" w:rsidR="007D15C3" w:rsidRDefault="00000000">
      <w:pPr>
        <w:widowControl w:val="0"/>
        <w:pBdr>
          <w:top w:val="nil"/>
          <w:left w:val="nil"/>
          <w:bottom w:val="nil"/>
          <w:right w:val="nil"/>
          <w:between w:val="nil"/>
        </w:pBdr>
        <w:spacing w:before="127" w:line="344" w:lineRule="auto"/>
        <w:ind w:left="19" w:right="10" w:firstLine="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Alle kandidaten voor de functies praeses, vice-praeses en penning dienen zich officieel  kandidaat te stellen voor één functie. De kandidaatstelling gebeurt door een tot de  verkiezingscommissie gerichte verklaring die door de kandidaat gedagtekend wordt. 16.2.2. Enkel kandidaturen die voor het verstrijken van de deadline ingediend zijn, mogen door  de kiescommissie ontvankelijk worden verklaard. </w:t>
      </w:r>
    </w:p>
    <w:p w14:paraId="194A073B" w14:textId="77777777" w:rsidR="007D15C3" w:rsidRDefault="00000000">
      <w:pPr>
        <w:pStyle w:val="Kop3"/>
        <w:widowControl w:val="0"/>
        <w:spacing w:before="140" w:line="240" w:lineRule="auto"/>
        <w:ind w:left="50"/>
        <w:rPr>
          <w:sz w:val="32"/>
          <w:szCs w:val="32"/>
        </w:rPr>
      </w:pPr>
      <w:bookmarkStart w:id="57" w:name="_4b23yynlkd8b" w:colFirst="0" w:colLast="0"/>
      <w:bookmarkEnd w:id="57"/>
      <w:r>
        <w:t xml:space="preserve">16.3. </w:t>
      </w:r>
      <w:r>
        <w:rPr>
          <w:sz w:val="32"/>
          <w:szCs w:val="32"/>
        </w:rPr>
        <w:t xml:space="preserve">Verkiezing </w:t>
      </w:r>
    </w:p>
    <w:p w14:paraId="480413BC" w14:textId="77777777" w:rsidR="007D15C3" w:rsidRDefault="00000000">
      <w:pPr>
        <w:widowControl w:val="0"/>
        <w:pBdr>
          <w:top w:val="nil"/>
          <w:left w:val="nil"/>
          <w:bottom w:val="nil"/>
          <w:right w:val="nil"/>
          <w:between w:val="nil"/>
        </w:pBdr>
        <w:spacing w:before="116" w:line="345" w:lineRule="auto"/>
        <w:ind w:left="24" w:right="168"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16.3.1. Een kandidaat wordt verkozen indien die een tweederde meerderheid (&gt;66%) van de  stemmen behaalt. Minstens de helft van de stemgerechtigde dient aanwezig te zijn. </w:t>
      </w:r>
    </w:p>
    <w:p w14:paraId="5F760111" w14:textId="77777777" w:rsidR="007D15C3" w:rsidRDefault="00000000">
      <w:pPr>
        <w:widowControl w:val="0"/>
        <w:pBdr>
          <w:top w:val="nil"/>
          <w:left w:val="nil"/>
          <w:bottom w:val="nil"/>
          <w:right w:val="nil"/>
          <w:between w:val="nil"/>
        </w:pBdr>
        <w:spacing w:before="116" w:line="345" w:lineRule="auto"/>
        <w:ind w:left="24" w:right="168"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16.3.2 De stemming verloopt in </w:t>
      </w:r>
      <w:r>
        <w:rPr>
          <w:rFonts w:ascii="Times New Roman" w:eastAsia="Times New Roman" w:hAnsi="Times New Roman" w:cs="Times New Roman"/>
          <w:b/>
          <w:sz w:val="24"/>
          <w:szCs w:val="24"/>
        </w:rPr>
        <w:t>drie rondes</w:t>
      </w:r>
      <w:r>
        <w:rPr>
          <w:rFonts w:ascii="Times New Roman" w:eastAsia="Times New Roman" w:hAnsi="Times New Roman" w:cs="Times New Roman"/>
          <w:sz w:val="24"/>
          <w:szCs w:val="24"/>
        </w:rPr>
        <w:t xml:space="preserve">. Bij aanvang van elke ronde mag elke kandidaat  die hun kandidatuur mondeling verdedigen of her-verdedigen. </w:t>
      </w:r>
    </w:p>
    <w:p w14:paraId="4D13C6FC" w14:textId="77777777" w:rsidR="007D15C3" w:rsidRDefault="00000000">
      <w:pPr>
        <w:widowControl w:val="0"/>
        <w:pBdr>
          <w:top w:val="nil"/>
          <w:left w:val="nil"/>
          <w:bottom w:val="nil"/>
          <w:right w:val="nil"/>
          <w:between w:val="nil"/>
        </w:pBdr>
        <w:spacing w:before="29" w:line="345" w:lineRule="auto"/>
        <w:ind w:left="18" w:right="25"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 </w:t>
      </w:r>
      <w:r>
        <w:rPr>
          <w:rFonts w:ascii="Times New Roman" w:eastAsia="Times New Roman" w:hAnsi="Times New Roman" w:cs="Times New Roman"/>
          <w:b/>
          <w:sz w:val="24"/>
          <w:szCs w:val="24"/>
        </w:rPr>
        <w:t xml:space="preserve">eerste </w:t>
      </w:r>
      <w:r>
        <w:rPr>
          <w:rFonts w:ascii="Times New Roman" w:eastAsia="Times New Roman" w:hAnsi="Times New Roman" w:cs="Times New Roman"/>
          <w:sz w:val="24"/>
          <w:szCs w:val="24"/>
        </w:rPr>
        <w:t xml:space="preserve">ronde mogen enkel mensen die op voorhand hun kandidatuur hebben ingediend opkomen. Indien in de eerste ronde een kandidaat een tweederdemeerderheid (&gt;66%) van de  stemmen behaalt, wordt deze kandidaat gezien als verkozen en vervallen de andere 2 rondes.  In de </w:t>
      </w:r>
      <w:r>
        <w:rPr>
          <w:rFonts w:ascii="Times New Roman" w:eastAsia="Times New Roman" w:hAnsi="Times New Roman" w:cs="Times New Roman"/>
          <w:b/>
          <w:sz w:val="24"/>
          <w:szCs w:val="24"/>
        </w:rPr>
        <w:t xml:space="preserve">tweede </w:t>
      </w:r>
      <w:r>
        <w:rPr>
          <w:rFonts w:ascii="Times New Roman" w:eastAsia="Times New Roman" w:hAnsi="Times New Roman" w:cs="Times New Roman"/>
          <w:sz w:val="24"/>
          <w:szCs w:val="24"/>
        </w:rPr>
        <w:t xml:space="preserve">ronde mogen mensen die op voorhand hun kandidatuur hebben ingediend opkomen, alsook comtihee leden die interesse hebben in een kernfunctie, die minstens 1 jaar comithee zijn.  Indien in de tweede ronde een kandidaat een tweederdemeerderheid (&gt;66%) van de stemmen  behaalt wordt deze kandidaat gezien als verkozen en vervalt de derde ronde. In de </w:t>
      </w:r>
      <w:r>
        <w:rPr>
          <w:rFonts w:ascii="Times New Roman" w:eastAsia="Times New Roman" w:hAnsi="Times New Roman" w:cs="Times New Roman"/>
          <w:b/>
          <w:sz w:val="24"/>
          <w:szCs w:val="24"/>
        </w:rPr>
        <w:t xml:space="preserve">derde </w:t>
      </w:r>
      <w:r>
        <w:rPr>
          <w:rFonts w:ascii="Times New Roman" w:eastAsia="Times New Roman" w:hAnsi="Times New Roman" w:cs="Times New Roman"/>
          <w:sz w:val="24"/>
          <w:szCs w:val="24"/>
        </w:rPr>
        <w:t>ronde mogen enkel kandidaten die zich in de eerste en/of tweede ronde hebben  gesteld, zich opnieuw stellen. Indien in de derde ronde een kandidaat de helft (=50%) of meer  (&gt;50%) van de stemmen behaalt wordt deze kandidaat gezien als verkozen.</w:t>
      </w:r>
    </w:p>
    <w:p w14:paraId="0AC59B46" w14:textId="77777777" w:rsidR="007D15C3" w:rsidRDefault="00000000">
      <w:pPr>
        <w:widowControl w:val="0"/>
        <w:pBdr>
          <w:top w:val="nil"/>
          <w:left w:val="nil"/>
          <w:bottom w:val="nil"/>
          <w:right w:val="nil"/>
          <w:between w:val="nil"/>
        </w:pBdr>
        <w:spacing w:before="29" w:line="345" w:lineRule="auto"/>
        <w:ind w:left="18" w:right="25"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16.3.3. Er worden maximum 3 stemrondes georganiseerd per functie. Indien geen enkele  </w:t>
      </w:r>
      <w:r>
        <w:rPr>
          <w:rFonts w:ascii="Times New Roman" w:eastAsia="Times New Roman" w:hAnsi="Times New Roman" w:cs="Times New Roman"/>
          <w:sz w:val="24"/>
          <w:szCs w:val="24"/>
        </w:rPr>
        <w:lastRenderedPageBreak/>
        <w:t xml:space="preserve">kandidaat de meerderheid behaalt in de derde ronde, gaat men over tot de verkiezing van de  volgende functies en wordt deze functie later ingevuld. </w:t>
      </w:r>
    </w:p>
    <w:p w14:paraId="59E28B38" w14:textId="77777777" w:rsidR="007D15C3" w:rsidRDefault="00000000">
      <w:pPr>
        <w:pStyle w:val="Kop2"/>
        <w:widowControl w:val="0"/>
        <w:spacing w:before="1000" w:line="230" w:lineRule="auto"/>
      </w:pPr>
      <w:bookmarkStart w:id="58" w:name="_mty8t8auhz0t" w:colFirst="0" w:colLast="0"/>
      <w:bookmarkEnd w:id="58"/>
      <w:r>
        <w:t>A</w:t>
      </w:r>
      <w:r>
        <w:rPr>
          <w:u w:val="single"/>
        </w:rPr>
        <w:t>rtikel 17: VERKIEZING VAN DE REST VAN HET</w:t>
      </w:r>
      <w:r>
        <w:t xml:space="preserve"> </w:t>
      </w:r>
      <w:r>
        <w:rPr>
          <w:u w:val="single"/>
        </w:rPr>
        <w:t>PRAESIDIUM (2</w:t>
      </w:r>
      <w:r>
        <w:rPr>
          <w:sz w:val="28"/>
          <w:szCs w:val="28"/>
          <w:vertAlign w:val="superscript"/>
        </w:rPr>
        <w:t xml:space="preserve">DE </w:t>
      </w:r>
      <w:r>
        <w:rPr>
          <w:u w:val="single"/>
        </w:rPr>
        <w:t>FASE)</w:t>
      </w:r>
      <w:r>
        <w:t xml:space="preserve"> </w:t>
      </w:r>
    </w:p>
    <w:p w14:paraId="6303C56C" w14:textId="77777777" w:rsidR="007D15C3" w:rsidRDefault="00000000">
      <w:pPr>
        <w:pStyle w:val="Kop3"/>
        <w:widowControl w:val="0"/>
        <w:spacing w:before="109" w:line="240" w:lineRule="auto"/>
      </w:pPr>
      <w:bookmarkStart w:id="59" w:name="_df0czw8my7le" w:colFirst="0" w:colLast="0"/>
      <w:bookmarkEnd w:id="59"/>
      <w:r>
        <w:t xml:space="preserve">17.1. </w:t>
      </w:r>
      <w:r>
        <w:rPr>
          <w:sz w:val="32"/>
          <w:szCs w:val="32"/>
        </w:rPr>
        <w:t xml:space="preserve">Algemeen </w:t>
      </w:r>
    </w:p>
    <w:p w14:paraId="22B9B786" w14:textId="77777777" w:rsidR="007D15C3" w:rsidRDefault="00000000">
      <w:pPr>
        <w:widowControl w:val="0"/>
        <w:pBdr>
          <w:top w:val="nil"/>
          <w:left w:val="nil"/>
          <w:bottom w:val="nil"/>
          <w:right w:val="nil"/>
          <w:between w:val="nil"/>
        </w:pBdr>
        <w:spacing w:before="34" w:line="341" w:lineRule="auto"/>
        <w:ind w:left="22" w:right="32"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17.1.1. Tijdens de tweede fase van de verkiezingen mogen leden, ereleden of huidig praesidium van Moeder Theepot aanwezig zijn. Iedereen aanwezig heeft stemrecht tijdens de verkiezingen.</w:t>
      </w:r>
    </w:p>
    <w:p w14:paraId="49C249C0" w14:textId="77777777" w:rsidR="007D15C3" w:rsidRDefault="00000000">
      <w:pPr>
        <w:widowControl w:val="0"/>
        <w:pBdr>
          <w:top w:val="nil"/>
          <w:left w:val="nil"/>
          <w:bottom w:val="nil"/>
          <w:right w:val="nil"/>
          <w:between w:val="nil"/>
        </w:pBdr>
        <w:spacing w:before="34" w:line="341" w:lineRule="auto"/>
        <w:ind w:left="22" w:right="32" w:firstLine="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17.1.2.  Elk lid heeft slechts recht op één stem per stemronde. Afwezige leden kunnen geen  volmacht geven. </w:t>
      </w:r>
    </w:p>
    <w:p w14:paraId="3D941BD3" w14:textId="77777777" w:rsidR="007D15C3" w:rsidRDefault="00000000">
      <w:pPr>
        <w:widowControl w:val="0"/>
        <w:pBdr>
          <w:top w:val="nil"/>
          <w:left w:val="nil"/>
          <w:bottom w:val="nil"/>
          <w:right w:val="nil"/>
          <w:between w:val="nil"/>
        </w:pBdr>
        <w:spacing w:before="33" w:line="344" w:lineRule="auto"/>
        <w:ind w:left="19" w:right="12"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17.1.3. Leden – met uitzondering van kandidaten voor de functie die op dat moment wordt  gekozen – die de zaal verlaten, verliezen hun stemrecht voor de rest van de verkiezingen. Die  maken dit kenbaar aan de kiescommissie. Men kan enkel tussen (en niet tijdens) verschillende  kiesrondes vertrekken. </w:t>
      </w:r>
    </w:p>
    <w:p w14:paraId="75FC35A8" w14:textId="77777777" w:rsidR="007D15C3" w:rsidRDefault="00000000">
      <w:pPr>
        <w:widowControl w:val="0"/>
        <w:pBdr>
          <w:top w:val="nil"/>
          <w:left w:val="nil"/>
          <w:bottom w:val="nil"/>
          <w:right w:val="nil"/>
          <w:between w:val="nil"/>
        </w:pBdr>
        <w:spacing w:before="30" w:line="345" w:lineRule="auto"/>
        <w:ind w:left="21" w:right="15" w:firstLine="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17.1.4. De functies worden één voor één verkozen in de volgorde waarin ze in de statuten  worden beschreven. De volgorde kan, mits goede argumentering, aangepast worden. De  voorzitter van de kiescommissie stelt telkens de functie die verkozen gaat worden voor en geeft  telkens een taakomschrijving (cfr. artikel 7). </w:t>
      </w:r>
    </w:p>
    <w:p w14:paraId="67A35D39" w14:textId="77777777" w:rsidR="007D15C3" w:rsidRDefault="00000000">
      <w:pPr>
        <w:pStyle w:val="Kop3"/>
        <w:widowControl w:val="0"/>
        <w:spacing w:before="139" w:line="240" w:lineRule="auto"/>
        <w:ind w:left="50"/>
        <w:rPr>
          <w:sz w:val="32"/>
          <w:szCs w:val="32"/>
        </w:rPr>
      </w:pPr>
      <w:bookmarkStart w:id="60" w:name="_pdljvyrs2ixn" w:colFirst="0" w:colLast="0"/>
      <w:bookmarkEnd w:id="60"/>
      <w:r>
        <w:t xml:space="preserve">17.2. </w:t>
      </w:r>
      <w:r>
        <w:rPr>
          <w:sz w:val="32"/>
          <w:szCs w:val="32"/>
        </w:rPr>
        <w:t xml:space="preserve">Kandidaatstelling </w:t>
      </w:r>
    </w:p>
    <w:p w14:paraId="013C42D4" w14:textId="77777777" w:rsidR="007D15C3" w:rsidRDefault="00000000">
      <w:pPr>
        <w:widowControl w:val="0"/>
        <w:pBdr>
          <w:top w:val="nil"/>
          <w:left w:val="nil"/>
          <w:bottom w:val="nil"/>
          <w:right w:val="nil"/>
          <w:between w:val="nil"/>
        </w:pBdr>
        <w:spacing w:before="116" w:line="345" w:lineRule="auto"/>
        <w:ind w:left="21" w:right="10" w:firstLine="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17.2.1. Vervolgens kan men overgaan tot kandidaatstelling. De voorzitter van de kiescommissie  slaat drie maal met de hamer van Moeder Theepot. Elk aanwezig lid dat voldoet aan de  verkiesbaarheidsvoorwaarden, kan zich kandidaat stellen voor een praesidiumfunctie door recht  te staan op het moment dat de derde hamerslag weerklinkt. </w:t>
      </w:r>
    </w:p>
    <w:p w14:paraId="7FDC80CD" w14:textId="77777777" w:rsidR="007D15C3" w:rsidRDefault="00000000">
      <w:pPr>
        <w:widowControl w:val="0"/>
        <w:pBdr>
          <w:top w:val="nil"/>
          <w:left w:val="nil"/>
          <w:bottom w:val="nil"/>
          <w:right w:val="nil"/>
          <w:between w:val="nil"/>
        </w:pBdr>
        <w:spacing w:before="29" w:line="343" w:lineRule="auto"/>
        <w:ind w:left="21" w:right="16"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17.2.2. Tijdens de verkiezing van de functie waarvoor die zich kandidaat hebben gesteld,  moeten de kandidaten de zaal verlaten. Die verliezen ook stemrecht voor de verkiezing van de  functie waarvoor die kandidaat zijn. </w:t>
      </w:r>
    </w:p>
    <w:p w14:paraId="494624BF" w14:textId="77777777" w:rsidR="007D15C3" w:rsidRDefault="00000000">
      <w:pPr>
        <w:widowControl w:val="0"/>
        <w:pBdr>
          <w:top w:val="nil"/>
          <w:left w:val="nil"/>
          <w:bottom w:val="nil"/>
          <w:right w:val="nil"/>
          <w:between w:val="nil"/>
        </w:pBdr>
        <w:spacing w:before="36" w:line="344" w:lineRule="auto"/>
        <w:ind w:left="18" w:right="24" w:firstLine="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17.2.3. Indien geen enkele aanwezig lid zich kandidaat stelt bij het weerklinken van de derde  hamerslag, kan de voorzitter van de kiescommissie beslissen om maximaal één keer opnieuw  over te gaan tot kandidaatstelling, vooraleer deze functie later ingevuld wordt volgens de  bepalingen van artikel 18.1. </w:t>
      </w:r>
    </w:p>
    <w:p w14:paraId="22FC8489" w14:textId="77777777" w:rsidR="007D15C3" w:rsidRDefault="00000000">
      <w:pPr>
        <w:widowControl w:val="0"/>
        <w:pBdr>
          <w:top w:val="nil"/>
          <w:left w:val="nil"/>
          <w:bottom w:val="nil"/>
          <w:right w:val="nil"/>
          <w:between w:val="nil"/>
        </w:pBdr>
        <w:spacing w:before="30" w:line="343" w:lineRule="auto"/>
        <w:ind w:left="24" w:right="14" w:firstLine="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17.2.4. Iedere kandidaat mag hun kandidatuur verdedigen door een (korte) motivatie speech te  geven aan de aanwezige leden van Moeder Theepot. Tijdens deze speech mag de kandidaat niet  onderworpen worden aan vragen. </w:t>
      </w:r>
    </w:p>
    <w:p w14:paraId="4C754ABE" w14:textId="77777777" w:rsidR="007D15C3" w:rsidRDefault="00000000">
      <w:pPr>
        <w:widowControl w:val="0"/>
        <w:pBdr>
          <w:top w:val="nil"/>
          <w:left w:val="nil"/>
          <w:bottom w:val="nil"/>
          <w:right w:val="nil"/>
          <w:between w:val="nil"/>
        </w:pBdr>
        <w:spacing w:before="2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17.2.5. Na deze speech krijgt elk aanwezig lid de kans één of meerdere aanvullende vragen te</w:t>
      </w:r>
    </w:p>
    <w:p w14:paraId="4AC14618" w14:textId="77777777" w:rsidR="007D15C3" w:rsidRDefault="00000000">
      <w:pPr>
        <w:widowControl w:val="0"/>
        <w:pBdr>
          <w:top w:val="nil"/>
          <w:left w:val="nil"/>
          <w:bottom w:val="nil"/>
          <w:right w:val="nil"/>
          <w:between w:val="nil"/>
        </w:pBdr>
        <w:spacing w:line="345" w:lineRule="auto"/>
        <w:ind w:left="19" w:right="19" w:firstLine="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stellen indien die dit wenselijk achten. Dergelijke vragen mogen enkel vragen zijn in verband  met de functie in het praesidium, persoonlijke vragen of aanvallen worden niet getolereerd.  Indien er toch persoonlijke vragen worden gesteld of aanvallen gedaan, dan wordt deze vraag  niet beantwoord en wordt het desbetreffende lid gesanctioneerd door de voorzitter van de  kiescommissie. </w:t>
      </w:r>
    </w:p>
    <w:p w14:paraId="73AAF636" w14:textId="77777777" w:rsidR="007D15C3" w:rsidRDefault="00000000">
      <w:pPr>
        <w:pStyle w:val="Kop3"/>
        <w:widowControl w:val="0"/>
        <w:spacing w:before="129" w:line="240" w:lineRule="auto"/>
        <w:ind w:left="50"/>
        <w:rPr>
          <w:sz w:val="32"/>
          <w:szCs w:val="32"/>
        </w:rPr>
      </w:pPr>
      <w:bookmarkStart w:id="61" w:name="_xn9mxgz5gqyb" w:colFirst="0" w:colLast="0"/>
      <w:bookmarkEnd w:id="61"/>
      <w:r>
        <w:t xml:space="preserve">17.3. </w:t>
      </w:r>
      <w:r>
        <w:rPr>
          <w:sz w:val="32"/>
          <w:szCs w:val="32"/>
        </w:rPr>
        <w:t xml:space="preserve">Stemming </w:t>
      </w:r>
    </w:p>
    <w:p w14:paraId="00B45A40" w14:textId="77777777" w:rsidR="007D15C3" w:rsidRDefault="00000000">
      <w:pPr>
        <w:widowControl w:val="0"/>
        <w:pBdr>
          <w:top w:val="nil"/>
          <w:left w:val="nil"/>
          <w:bottom w:val="nil"/>
          <w:right w:val="nil"/>
          <w:between w:val="nil"/>
        </w:pBdr>
        <w:spacing w:before="127" w:line="345" w:lineRule="auto"/>
        <w:ind w:left="44" w:right="18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17.3.1. Nadat alle kandidaten zijn gehoord, gaat men over tot een stemronde: 17.3.1.1. Bij één kandidaat </w:t>
      </w:r>
    </w:p>
    <w:p w14:paraId="21F6FAA1" w14:textId="77777777" w:rsidR="007D15C3" w:rsidRDefault="00000000">
      <w:pPr>
        <w:widowControl w:val="0"/>
        <w:pBdr>
          <w:top w:val="nil"/>
          <w:left w:val="nil"/>
          <w:bottom w:val="nil"/>
          <w:right w:val="nil"/>
          <w:between w:val="nil"/>
        </w:pBdr>
        <w:spacing w:before="29" w:line="240" w:lineRule="auto"/>
        <w:ind w:left="434"/>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Men kan “voor” of “tegen” een bepaalde kandidaat stemmen. </w:t>
      </w:r>
    </w:p>
    <w:p w14:paraId="1AF9C0DE" w14:textId="77777777" w:rsidR="007D15C3" w:rsidRDefault="00000000">
      <w:pPr>
        <w:widowControl w:val="0"/>
        <w:pBdr>
          <w:top w:val="nil"/>
          <w:left w:val="nil"/>
          <w:bottom w:val="nil"/>
          <w:right w:val="nil"/>
          <w:between w:val="nil"/>
        </w:pBdr>
        <w:spacing w:before="124" w:line="240" w:lineRule="auto"/>
        <w:ind w:left="434"/>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Men kan blanco stemmen. </w:t>
      </w:r>
    </w:p>
    <w:p w14:paraId="7A68C379" w14:textId="77777777" w:rsidR="007D15C3" w:rsidRDefault="00000000">
      <w:pPr>
        <w:widowControl w:val="0"/>
        <w:pBdr>
          <w:top w:val="nil"/>
          <w:left w:val="nil"/>
          <w:bottom w:val="nil"/>
          <w:right w:val="nil"/>
          <w:between w:val="nil"/>
        </w:pBdr>
        <w:spacing w:before="130"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17.3.1.2. Bij duofuncties en meer dan één kandidaat </w:t>
      </w:r>
    </w:p>
    <w:p w14:paraId="201FF1B5" w14:textId="77777777" w:rsidR="007D15C3" w:rsidRDefault="00000000">
      <w:pPr>
        <w:widowControl w:val="0"/>
        <w:pBdr>
          <w:top w:val="nil"/>
          <w:left w:val="nil"/>
          <w:bottom w:val="nil"/>
          <w:right w:val="nil"/>
          <w:between w:val="nil"/>
        </w:pBdr>
        <w:spacing w:before="139" w:line="338" w:lineRule="auto"/>
        <w:ind w:left="434" w:right="18"/>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Men kan stemmen voor de gewenste kandidaten door hun namen duidelijk leesbaar te  noteren. Er mogen niet meer namen dan openstaande posities worden opgeschreven.  Indien dit toch het geval is, zal men deze stem als ongeldig beschouwen. </w:t>
      </w: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Men kan blanco stemmen. </w:t>
      </w:r>
    </w:p>
    <w:p w14:paraId="0488687A" w14:textId="77777777" w:rsidR="007D15C3" w:rsidRDefault="00000000">
      <w:pPr>
        <w:widowControl w:val="0"/>
        <w:pBdr>
          <w:top w:val="nil"/>
          <w:left w:val="nil"/>
          <w:bottom w:val="nil"/>
          <w:right w:val="nil"/>
          <w:between w:val="nil"/>
        </w:pBdr>
        <w:spacing w:before="21"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17.3.1.3 Bij solofuncties en meer dan één kandidaat </w:t>
      </w:r>
    </w:p>
    <w:p w14:paraId="001CBAE2" w14:textId="77777777" w:rsidR="007D15C3" w:rsidRDefault="00000000">
      <w:pPr>
        <w:widowControl w:val="0"/>
        <w:pBdr>
          <w:top w:val="nil"/>
          <w:left w:val="nil"/>
          <w:bottom w:val="nil"/>
          <w:right w:val="nil"/>
          <w:between w:val="nil"/>
        </w:pBdr>
        <w:spacing w:before="139" w:line="324" w:lineRule="auto"/>
        <w:ind w:left="742" w:right="16" w:hanging="342"/>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Men kan stemmen voor de gewenste kandidaat door diens naam duidelijk leesbaar te  noteren </w:t>
      </w:r>
    </w:p>
    <w:p w14:paraId="693A2A2B" w14:textId="77777777" w:rsidR="007D15C3" w:rsidRDefault="00000000">
      <w:pPr>
        <w:widowControl w:val="0"/>
        <w:pBdr>
          <w:top w:val="nil"/>
          <w:left w:val="nil"/>
          <w:bottom w:val="nil"/>
          <w:right w:val="nil"/>
          <w:between w:val="nil"/>
        </w:pBdr>
        <w:spacing w:before="55" w:line="240" w:lineRule="auto"/>
        <w:ind w:left="399"/>
        <w:rPr>
          <w:rFonts w:ascii="Times New Roman" w:eastAsia="Times New Roman" w:hAnsi="Times New Roman" w:cs="Times New Roman"/>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Men kan blanco stemmen. </w:t>
      </w:r>
    </w:p>
    <w:p w14:paraId="7770AB0E" w14:textId="77777777" w:rsidR="007D15C3" w:rsidRDefault="00000000">
      <w:pPr>
        <w:widowControl w:val="0"/>
        <w:pBdr>
          <w:top w:val="nil"/>
          <w:left w:val="nil"/>
          <w:bottom w:val="nil"/>
          <w:right w:val="nil"/>
          <w:between w:val="nil"/>
        </w:pBdr>
        <w:spacing w:before="119" w:line="345" w:lineRule="auto"/>
        <w:ind w:left="22" w:right="1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17.3.2. Een geldige voor- of tegenstem is een stem die beantwoordt aan de vóór de stemming  door de voorzitter van de kiescommissie bepaalde normen. Andere formuleringen of onleesbare  formuleringen worden als ongeldig gezien. </w:t>
      </w:r>
    </w:p>
    <w:p w14:paraId="385F34D8" w14:textId="77777777" w:rsidR="007D15C3" w:rsidRDefault="00000000">
      <w:pPr>
        <w:widowControl w:val="0"/>
        <w:pBdr>
          <w:top w:val="nil"/>
          <w:left w:val="nil"/>
          <w:bottom w:val="nil"/>
          <w:right w:val="nil"/>
          <w:between w:val="nil"/>
        </w:pBdr>
        <w:spacing w:before="29" w:line="341" w:lineRule="auto"/>
        <w:ind w:left="20" w:right="28"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17.3.3. Onthoudingen of blanco stemmen worden in rekening gebracht voor het totale aantal  uitgebrachte stemmen. Ongeldige stemmen tellen niet mee voor het totaal aantal uitgebrachte  stemmen. </w:t>
      </w:r>
    </w:p>
    <w:p w14:paraId="377B0694" w14:textId="77777777" w:rsidR="007D15C3" w:rsidRDefault="00000000">
      <w:pPr>
        <w:widowControl w:val="0"/>
        <w:pBdr>
          <w:top w:val="nil"/>
          <w:left w:val="nil"/>
          <w:bottom w:val="nil"/>
          <w:right w:val="nil"/>
          <w:between w:val="nil"/>
        </w:pBdr>
        <w:spacing w:before="38" w:line="240" w:lineRule="auto"/>
        <w:ind w:lef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17.3.4. De kiescommissie deelt en haalt alle stemformulieren op. </w:t>
      </w:r>
    </w:p>
    <w:p w14:paraId="05B839E1" w14:textId="77777777" w:rsidR="007D15C3" w:rsidRDefault="00000000">
      <w:pPr>
        <w:widowControl w:val="0"/>
        <w:pBdr>
          <w:top w:val="nil"/>
          <w:left w:val="nil"/>
          <w:bottom w:val="nil"/>
          <w:right w:val="nil"/>
          <w:between w:val="nil"/>
        </w:pBdr>
        <w:spacing w:before="135" w:line="343" w:lineRule="auto"/>
        <w:ind w:left="20" w:right="16"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17.3.5. </w:t>
      </w:r>
      <w:r>
        <w:t xml:space="preserve">De voorzitter van de kiescommissie maakt voor elke kandidaat bekend of deze al dan niet verkozen is. Er wordt geen tussenstand van de stemmen meegegeven. </w:t>
      </w:r>
    </w:p>
    <w:p w14:paraId="0791259D" w14:textId="77777777" w:rsidR="007D15C3" w:rsidRDefault="00000000">
      <w:pPr>
        <w:pStyle w:val="Kop3"/>
        <w:widowControl w:val="0"/>
        <w:spacing w:before="141" w:line="240" w:lineRule="auto"/>
        <w:ind w:left="50"/>
        <w:rPr>
          <w:sz w:val="32"/>
          <w:szCs w:val="32"/>
        </w:rPr>
      </w:pPr>
      <w:bookmarkStart w:id="62" w:name="_ro4p6rdvayqc" w:colFirst="0" w:colLast="0"/>
      <w:bookmarkEnd w:id="62"/>
      <w:r>
        <w:t xml:space="preserve">17.4. </w:t>
      </w:r>
      <w:r>
        <w:rPr>
          <w:sz w:val="32"/>
          <w:szCs w:val="32"/>
        </w:rPr>
        <w:t xml:space="preserve">Verkiezing </w:t>
      </w:r>
    </w:p>
    <w:p w14:paraId="665CA657" w14:textId="77777777" w:rsidR="007D15C3" w:rsidRDefault="00000000">
      <w:pPr>
        <w:widowControl w:val="0"/>
        <w:pBdr>
          <w:top w:val="nil"/>
          <w:left w:val="nil"/>
          <w:bottom w:val="nil"/>
          <w:right w:val="nil"/>
          <w:between w:val="nil"/>
        </w:pBdr>
        <w:spacing w:before="126" w:line="345" w:lineRule="auto"/>
        <w:ind w:left="30" w:right="14" w:firstLine="14"/>
        <w:rPr>
          <w:rFonts w:ascii="Times New Roman" w:eastAsia="Times New Roman" w:hAnsi="Times New Roman" w:cs="Times New Roman"/>
          <w:sz w:val="24"/>
          <w:szCs w:val="24"/>
        </w:rPr>
      </w:pPr>
      <w:r>
        <w:rPr>
          <w:rFonts w:ascii="Times New Roman" w:eastAsia="Times New Roman" w:hAnsi="Times New Roman" w:cs="Times New Roman"/>
          <w:sz w:val="24"/>
          <w:szCs w:val="24"/>
        </w:rPr>
        <w:t>17.4.1. Een kandidaat wordt verkozen indien die een absolute meerderheid (&gt;50%) van de  stemmen behaalt.</w:t>
      </w:r>
    </w:p>
    <w:p w14:paraId="0B663B30" w14:textId="77777777" w:rsidR="007D15C3" w:rsidRDefault="00000000">
      <w:pPr>
        <w:widowControl w:val="0"/>
        <w:pBdr>
          <w:top w:val="nil"/>
          <w:left w:val="nil"/>
          <w:bottom w:val="nil"/>
          <w:right w:val="nil"/>
          <w:between w:val="nil"/>
        </w:pBdr>
        <w:spacing w:line="344" w:lineRule="auto"/>
        <w:ind w:left="23" w:right="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17.4.2 Bij duofuncties, i.e. functies waarvoor meer dan één kandidaat wordt gezocht, worden  de kandidaten tegelijkertijd verkozen. De kandidaatstellingen gebeuren wel afzonderlijk. De  stemming verloopt zoals beschreven in artikel </w:t>
      </w:r>
    </w:p>
    <w:p w14:paraId="6BF96345" w14:textId="77777777" w:rsidR="007D15C3" w:rsidRDefault="00000000">
      <w:pPr>
        <w:widowControl w:val="0"/>
        <w:pBdr>
          <w:top w:val="nil"/>
          <w:left w:val="nil"/>
          <w:bottom w:val="nil"/>
          <w:right w:val="nil"/>
          <w:between w:val="nil"/>
        </w:pBdr>
        <w:spacing w:line="344" w:lineRule="auto"/>
        <w:ind w:left="23" w:right="20" w:firstLine="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17.3 Voor functies waarvoor drie kandidaten  worden gezocht, wordt verwacht dat op het stemformulier drie of minder namen staan van de  gewenste kandidaten. Voor functies waarvoor twee kandidaten worden gezocht, wordt verwacht  dat op het stemformulier twee of minder namen staan van de gewenste kandidaten. </w:t>
      </w:r>
    </w:p>
    <w:p w14:paraId="59624F2B" w14:textId="77777777" w:rsidR="007D15C3" w:rsidRDefault="00000000">
      <w:pPr>
        <w:widowControl w:val="0"/>
        <w:pBdr>
          <w:top w:val="nil"/>
          <w:left w:val="nil"/>
          <w:bottom w:val="nil"/>
          <w:right w:val="nil"/>
          <w:between w:val="nil"/>
        </w:pBdr>
        <w:spacing w:before="30" w:line="345" w:lineRule="auto"/>
        <w:ind w:left="20" w:right="14" w:firstLine="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17.4.3. De stemming verloopt in </w:t>
      </w:r>
      <w:r>
        <w:rPr>
          <w:rFonts w:ascii="Times New Roman" w:eastAsia="Times New Roman" w:hAnsi="Times New Roman" w:cs="Times New Roman"/>
          <w:b/>
          <w:sz w:val="24"/>
          <w:szCs w:val="24"/>
        </w:rPr>
        <w:t>drie rondes</w:t>
      </w:r>
      <w:r>
        <w:rPr>
          <w:rFonts w:ascii="Times New Roman" w:eastAsia="Times New Roman" w:hAnsi="Times New Roman" w:cs="Times New Roman"/>
          <w:sz w:val="24"/>
          <w:szCs w:val="24"/>
        </w:rPr>
        <w:t xml:space="preserve">. Bij aanvang van elke ronde mag elke kandidaat  hun kandidatuur mondeling verdedigen of her-verdedigen. </w:t>
      </w:r>
    </w:p>
    <w:p w14:paraId="2B83FD43" w14:textId="77777777" w:rsidR="007D15C3" w:rsidRDefault="00000000">
      <w:pPr>
        <w:widowControl w:val="0"/>
        <w:pBdr>
          <w:top w:val="nil"/>
          <w:left w:val="nil"/>
          <w:bottom w:val="nil"/>
          <w:right w:val="nil"/>
          <w:between w:val="nil"/>
        </w:pBdr>
        <w:spacing w:before="29" w:line="344" w:lineRule="auto"/>
        <w:ind w:left="21"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 </w:t>
      </w:r>
      <w:r>
        <w:rPr>
          <w:rFonts w:ascii="Times New Roman" w:eastAsia="Times New Roman" w:hAnsi="Times New Roman" w:cs="Times New Roman"/>
          <w:b/>
          <w:sz w:val="24"/>
          <w:szCs w:val="24"/>
        </w:rPr>
        <w:t xml:space="preserve">eerste </w:t>
      </w:r>
      <w:r>
        <w:rPr>
          <w:rFonts w:ascii="Times New Roman" w:eastAsia="Times New Roman" w:hAnsi="Times New Roman" w:cs="Times New Roman"/>
          <w:sz w:val="24"/>
          <w:szCs w:val="24"/>
        </w:rPr>
        <w:t xml:space="preserve">ronde mogen enkel leden die op voorhand hun kandidatuur hebben ingediend  opkomen. Indien in de eerste ronde de kandidaat of kandidaten (bij duofuncties) een absolute  meerderheid (&gt;50%) van de stemmen behalen, worden deze kandidaten gezien als verkozen.  Als alle openstaande plaatsen opgevuld zijn, vervallen de andere twee rondes. </w:t>
      </w:r>
    </w:p>
    <w:p w14:paraId="0197C89D" w14:textId="77777777" w:rsidR="007D15C3" w:rsidRDefault="00000000">
      <w:pPr>
        <w:widowControl w:val="0"/>
        <w:pBdr>
          <w:top w:val="nil"/>
          <w:left w:val="nil"/>
          <w:bottom w:val="nil"/>
          <w:right w:val="nil"/>
          <w:between w:val="nil"/>
        </w:pBdr>
        <w:spacing w:before="30" w:line="344" w:lineRule="auto"/>
        <w:ind w:left="19" w:right="10" w:firstLine="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 </w:t>
      </w:r>
      <w:r>
        <w:rPr>
          <w:rFonts w:ascii="Times New Roman" w:eastAsia="Times New Roman" w:hAnsi="Times New Roman" w:cs="Times New Roman"/>
          <w:b/>
          <w:sz w:val="24"/>
          <w:szCs w:val="24"/>
        </w:rPr>
        <w:t xml:space="preserve">tweede </w:t>
      </w:r>
      <w:r>
        <w:rPr>
          <w:rFonts w:ascii="Times New Roman" w:eastAsia="Times New Roman" w:hAnsi="Times New Roman" w:cs="Times New Roman"/>
          <w:sz w:val="24"/>
          <w:szCs w:val="24"/>
        </w:rPr>
        <w:t xml:space="preserve">ronde mogen leden die op voorhand hun kandidatuur hebben ingediend opkomen,  alsook leden die aanwezig zijn en voldoen aan de voorwaarden voor de functie. Indien in de  tweede ronde de kandidaat of kandidaten (bij duofuncties) een absolute meerderheid (&gt;50%)  van de stemmen behalen, worden deze kandidaten gezien als verkozen. Als alle openstaande  plaatsen opgevuld zijn, vervalt de derde ronde. </w:t>
      </w:r>
    </w:p>
    <w:p w14:paraId="36F7D746" w14:textId="77777777" w:rsidR="007D15C3" w:rsidRDefault="00000000">
      <w:pPr>
        <w:widowControl w:val="0"/>
        <w:pBdr>
          <w:top w:val="nil"/>
          <w:left w:val="nil"/>
          <w:bottom w:val="nil"/>
          <w:right w:val="nil"/>
          <w:between w:val="nil"/>
        </w:pBdr>
        <w:spacing w:before="30" w:line="344" w:lineRule="auto"/>
        <w:ind w:left="19" w:right="23"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 </w:t>
      </w:r>
      <w:r>
        <w:rPr>
          <w:rFonts w:ascii="Times New Roman" w:eastAsia="Times New Roman" w:hAnsi="Times New Roman" w:cs="Times New Roman"/>
          <w:b/>
          <w:sz w:val="24"/>
          <w:szCs w:val="24"/>
        </w:rPr>
        <w:t xml:space="preserve">derde </w:t>
      </w:r>
      <w:r>
        <w:rPr>
          <w:rFonts w:ascii="Times New Roman" w:eastAsia="Times New Roman" w:hAnsi="Times New Roman" w:cs="Times New Roman"/>
          <w:sz w:val="24"/>
          <w:szCs w:val="24"/>
        </w:rPr>
        <w:t xml:space="preserve">ronde mogen enkel kandidaten die zich in de eerste en/of tweede ronde hebben  gesteld, zich opnieuw stellen. Indien in de derde ronde de kandidaat of kandidaten (bij  duofuncties) de helft (= 50%) of meer (&gt;50%) van de stemmen behalen, worden deze  kandidaten gezien als verkozen. </w:t>
      </w:r>
    </w:p>
    <w:p w14:paraId="5D0A60A9" w14:textId="77777777" w:rsidR="007D15C3" w:rsidRDefault="00000000">
      <w:pPr>
        <w:widowControl w:val="0"/>
        <w:pBdr>
          <w:top w:val="nil"/>
          <w:left w:val="nil"/>
          <w:bottom w:val="nil"/>
          <w:right w:val="nil"/>
          <w:between w:val="nil"/>
        </w:pBdr>
        <w:spacing w:before="30" w:line="345" w:lineRule="auto"/>
        <w:ind w:left="19" w:right="13"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17.4.4. Er worden maximum 3 stemrondes georganiseerd per functie. Indien geen enkele  kandidaat de meerderheid behaalt in de derde ronde, gaat men over tot de verkiezing van de  volgende functies en wordt deze functie later ingevuld volgens de bepalingen van artikel 18.1. </w:t>
      </w:r>
    </w:p>
    <w:p w14:paraId="722B1C97" w14:textId="77777777" w:rsidR="007D15C3" w:rsidRDefault="00000000">
      <w:pPr>
        <w:pStyle w:val="Kop2"/>
        <w:widowControl w:val="0"/>
        <w:spacing w:before="544"/>
      </w:pPr>
      <w:bookmarkStart w:id="63" w:name="_ss930c202l34" w:colFirst="0" w:colLast="0"/>
      <w:bookmarkEnd w:id="63"/>
      <w:r>
        <w:t>A</w:t>
      </w:r>
      <w:r>
        <w:rPr>
          <w:u w:val="single"/>
        </w:rPr>
        <w:t>rtikel 18: COÖPTATIE</w:t>
      </w:r>
      <w:r>
        <w:t xml:space="preserve"> </w:t>
      </w:r>
    </w:p>
    <w:p w14:paraId="7AF4CDF4" w14:textId="77777777" w:rsidR="007D15C3" w:rsidRDefault="00000000">
      <w:pPr>
        <w:pStyle w:val="Kop3"/>
        <w:widowControl w:val="0"/>
        <w:spacing w:before="100" w:line="240" w:lineRule="auto"/>
        <w:ind w:left="50"/>
        <w:rPr>
          <w:sz w:val="32"/>
          <w:szCs w:val="32"/>
        </w:rPr>
      </w:pPr>
      <w:bookmarkStart w:id="64" w:name="_vu163r7um54n" w:colFirst="0" w:colLast="0"/>
      <w:bookmarkEnd w:id="64"/>
      <w:r>
        <w:t xml:space="preserve">18.1. </w:t>
      </w:r>
      <w:r>
        <w:rPr>
          <w:sz w:val="32"/>
          <w:szCs w:val="32"/>
        </w:rPr>
        <w:t xml:space="preserve">Procedure </w:t>
      </w:r>
    </w:p>
    <w:p w14:paraId="1C8E08A6" w14:textId="77777777" w:rsidR="007D15C3" w:rsidRDefault="00000000">
      <w:pPr>
        <w:widowControl w:val="0"/>
        <w:pBdr>
          <w:top w:val="nil"/>
          <w:left w:val="nil"/>
          <w:bottom w:val="nil"/>
          <w:right w:val="nil"/>
          <w:between w:val="nil"/>
        </w:pBdr>
        <w:spacing w:before="116" w:line="345" w:lineRule="auto"/>
        <w:ind w:left="20" w:right="14" w:firstLine="23"/>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 xml:space="preserve">18.1.1. </w:t>
      </w:r>
      <w:r>
        <w:rPr>
          <w:rFonts w:ascii="Times New Roman" w:eastAsia="Times New Roman" w:hAnsi="Times New Roman" w:cs="Times New Roman"/>
          <w:sz w:val="24"/>
          <w:szCs w:val="24"/>
        </w:rPr>
        <w:t xml:space="preserve">Indien er een vacante functie in het praesidium ontstaat ofwel omwille van een ontslag van of aan een praesidiumlid ofwel omwille van  een gebrek aan kandidaten tijdens de verkiezingen; ofwel omwille van een overschrijding van  het maximale aantal kiesrondes voor een bepaalde functie, kan het praesidium besluiten om  over te gaan tot coöptatie van een nieuw praesidiumlid. </w:t>
      </w:r>
    </w:p>
    <w:p w14:paraId="0FEE774A" w14:textId="77777777" w:rsidR="007D15C3" w:rsidRDefault="00000000">
      <w:pPr>
        <w:widowControl w:val="0"/>
        <w:pBdr>
          <w:top w:val="nil"/>
          <w:left w:val="nil"/>
          <w:bottom w:val="nil"/>
          <w:right w:val="nil"/>
          <w:between w:val="nil"/>
        </w:pBdr>
        <w:spacing w:line="345" w:lineRule="auto"/>
        <w:ind w:left="24" w:right="190"/>
        <w:rPr>
          <w:rFonts w:ascii="Times New Roman" w:eastAsia="Times New Roman" w:hAnsi="Times New Roman" w:cs="Times New Roman"/>
          <w:sz w:val="24"/>
          <w:szCs w:val="24"/>
        </w:rPr>
      </w:pPr>
      <w:r>
        <w:rPr>
          <w:rFonts w:ascii="Times New Roman" w:eastAsia="Times New Roman" w:hAnsi="Times New Roman" w:cs="Times New Roman"/>
          <w:sz w:val="23"/>
          <w:szCs w:val="23"/>
        </w:rPr>
        <w:t xml:space="preserve">18.1.2. </w:t>
      </w:r>
      <w:r>
        <w:rPr>
          <w:rFonts w:ascii="Times New Roman" w:eastAsia="Times New Roman" w:hAnsi="Times New Roman" w:cs="Times New Roman"/>
          <w:sz w:val="24"/>
          <w:szCs w:val="24"/>
        </w:rPr>
        <w:t>Bij verkiezingen: Indien een functie niet wordt ingevuld tijdens de reguliere verkiezingen, beslist het praesidium autonoom wanneer de coöptatieprocedure voor deze functie van start gaat.</w:t>
      </w:r>
    </w:p>
    <w:p w14:paraId="4A630116" w14:textId="77777777" w:rsidR="007D15C3" w:rsidRDefault="00000000">
      <w:pPr>
        <w:keepLines/>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18.1.3. Bij stopzetting of afzetting: Indien een praesidiumlid zijn/haar functie vrijwillig neerlegt of wordt afgezet, moet de coöptatieprocedure binnen de vijf kalenderdagen na het officieel vertrek.</w:t>
      </w:r>
    </w:p>
    <w:p w14:paraId="532D9377" w14:textId="77777777" w:rsidR="007D15C3" w:rsidRDefault="00000000">
      <w:pPr>
        <w:keepLines/>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18.1.4. Uitzondering – Kernfuncties</w:t>
      </w:r>
    </w:p>
    <w:p w14:paraId="167F1A58" w14:textId="77777777" w:rsidR="007D15C3" w:rsidRDefault="00000000">
      <w:pPr>
        <w:keepLines/>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Bij stopzetting of afzetting van een kernfunctie wordt als volgt gehandeld:</w:t>
      </w:r>
    </w:p>
    <w:p w14:paraId="25225AD7" w14:textId="77777777" w:rsidR="007D15C3" w:rsidRDefault="00000000">
      <w:pPr>
        <w:keepLines/>
        <w:widowControl w:val="0"/>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Praeses: de vice-praeses neemt de functie van praeses automatisch over.</w:t>
      </w:r>
    </w:p>
    <w:p w14:paraId="3203BEC7" w14:textId="77777777" w:rsidR="007D15C3" w:rsidRDefault="00000000">
      <w:pPr>
        <w:keepLines/>
        <w:widowControl w:val="0"/>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Vice-praeses: de praeses neemt de taken van de vice-praeses tijdelijk op.</w:t>
      </w:r>
    </w:p>
    <w:p w14:paraId="54BA9582" w14:textId="77777777" w:rsidR="007D15C3" w:rsidRDefault="00000000">
      <w:pPr>
        <w:keepLines/>
        <w:widowControl w:val="0"/>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Penning: de overige kernleden herverdelen de penningtaken onderling.</w:t>
      </w:r>
    </w:p>
    <w:p w14:paraId="1506856E" w14:textId="77777777" w:rsidR="007D15C3" w:rsidRDefault="00000000">
      <w:pPr>
        <w:keepLines/>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 Duur en opvolging</w:t>
      </w:r>
    </w:p>
    <w:p w14:paraId="36398156" w14:textId="77777777" w:rsidR="007D15C3" w:rsidRDefault="00000000">
      <w:pPr>
        <w:keepLines/>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Indien na vier weken een lopende coöptatieprocedure geen geschikte kandidaat heeft opgeleverd, beslist de kern of voltallig praesidium of:</w:t>
      </w:r>
    </w:p>
    <w:p w14:paraId="572398CE" w14:textId="77777777" w:rsidR="007D15C3" w:rsidRDefault="00000000">
      <w:pPr>
        <w:keepLines/>
        <w:widowControl w:val="0"/>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 procedure wordt heropgestart, of</w:t>
      </w:r>
    </w:p>
    <w:p w14:paraId="0BAA0B81" w14:textId="77777777" w:rsidR="007D15C3" w:rsidRDefault="00000000">
      <w:pPr>
        <w:keepLines/>
        <w:widowControl w:val="0"/>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 functie vacant blijft voor de rest van het academiejaar.</w:t>
      </w:r>
    </w:p>
    <w:p w14:paraId="15880039" w14:textId="77777777" w:rsidR="007D15C3" w:rsidRDefault="00000000">
      <w:pPr>
        <w:pStyle w:val="Kop3"/>
        <w:widowControl w:val="0"/>
        <w:spacing w:before="134" w:line="240" w:lineRule="auto"/>
        <w:ind w:left="50"/>
        <w:rPr>
          <w:sz w:val="32"/>
          <w:szCs w:val="32"/>
        </w:rPr>
      </w:pPr>
      <w:bookmarkStart w:id="65" w:name="_tsu5j7skbbph" w:colFirst="0" w:colLast="0"/>
      <w:bookmarkEnd w:id="65"/>
      <w:r>
        <w:t xml:space="preserve">18.2. </w:t>
      </w:r>
      <w:r>
        <w:rPr>
          <w:sz w:val="32"/>
          <w:szCs w:val="32"/>
        </w:rPr>
        <w:t xml:space="preserve">Aanvullingen en verduidelijkingen </w:t>
      </w:r>
    </w:p>
    <w:p w14:paraId="1D7D5291" w14:textId="77777777" w:rsidR="007D15C3" w:rsidRDefault="00000000">
      <w:pPr>
        <w:widowControl w:val="0"/>
        <w:pBdr>
          <w:top w:val="nil"/>
          <w:left w:val="nil"/>
          <w:bottom w:val="nil"/>
          <w:right w:val="nil"/>
          <w:between w:val="nil"/>
        </w:pBdr>
        <w:spacing w:before="126" w:line="342" w:lineRule="auto"/>
        <w:ind w:left="24" w:right="70" w:firstLine="18"/>
        <w:rPr>
          <w:rFonts w:ascii="Times New Roman" w:eastAsia="Times New Roman" w:hAnsi="Times New Roman" w:cs="Times New Roman"/>
          <w:sz w:val="24"/>
          <w:szCs w:val="24"/>
        </w:rPr>
      </w:pPr>
      <w:r>
        <w:rPr>
          <w:rFonts w:ascii="Times New Roman" w:eastAsia="Times New Roman" w:hAnsi="Times New Roman" w:cs="Times New Roman"/>
          <w:sz w:val="23"/>
          <w:szCs w:val="23"/>
        </w:rPr>
        <w:t xml:space="preserve">18.2.1. </w:t>
      </w:r>
      <w:r>
        <w:rPr>
          <w:rFonts w:ascii="Times New Roman" w:eastAsia="Times New Roman" w:hAnsi="Times New Roman" w:cs="Times New Roman"/>
          <w:sz w:val="24"/>
          <w:szCs w:val="24"/>
        </w:rPr>
        <w:t xml:space="preserve">De coöptatieprocedure mag maximaal vier weken duren, gerekend vanaf de dag waarop  de positie opengesteld werd. </w:t>
      </w:r>
    </w:p>
    <w:p w14:paraId="6BD53F91" w14:textId="77777777" w:rsidR="007D15C3" w:rsidRDefault="00000000">
      <w:pPr>
        <w:widowControl w:val="0"/>
        <w:pBdr>
          <w:top w:val="nil"/>
          <w:left w:val="nil"/>
          <w:bottom w:val="nil"/>
          <w:right w:val="nil"/>
          <w:between w:val="nil"/>
        </w:pBdr>
        <w:spacing w:before="42" w:line="337" w:lineRule="auto"/>
        <w:ind w:left="21" w:right="166" w:firstLine="21"/>
        <w:rPr>
          <w:rFonts w:ascii="Times New Roman" w:eastAsia="Times New Roman" w:hAnsi="Times New Roman" w:cs="Times New Roman"/>
          <w:sz w:val="24"/>
          <w:szCs w:val="24"/>
        </w:rPr>
      </w:pPr>
      <w:r>
        <w:rPr>
          <w:rFonts w:ascii="Times New Roman" w:eastAsia="Times New Roman" w:hAnsi="Times New Roman" w:cs="Times New Roman"/>
          <w:sz w:val="23"/>
          <w:szCs w:val="23"/>
        </w:rPr>
        <w:t xml:space="preserve">18.2.2. </w:t>
      </w:r>
      <w:r>
        <w:rPr>
          <w:rFonts w:ascii="Times New Roman" w:eastAsia="Times New Roman" w:hAnsi="Times New Roman" w:cs="Times New Roman"/>
          <w:sz w:val="24"/>
          <w:szCs w:val="24"/>
        </w:rPr>
        <w:t>De voorwaarden voor verkiesbaarheid blijven gelden, behalve in geval van dringende  noodwendigheid</w:t>
      </w:r>
    </w:p>
    <w:p w14:paraId="6EF49509" w14:textId="77777777" w:rsidR="007D15C3" w:rsidRDefault="00000000">
      <w:pPr>
        <w:pStyle w:val="Kop1"/>
        <w:widowControl w:val="0"/>
        <w:spacing w:before="42" w:line="337" w:lineRule="auto"/>
        <w:ind w:left="21" w:right="166" w:firstLine="21"/>
        <w:rPr>
          <w:color w:val="000000"/>
        </w:rPr>
      </w:pPr>
      <w:bookmarkStart w:id="66" w:name="_3diotxxkwuzq" w:colFirst="0" w:colLast="0"/>
      <w:bookmarkEnd w:id="66"/>
      <w:r>
        <w:br w:type="page"/>
      </w:r>
    </w:p>
    <w:p w14:paraId="380661BF" w14:textId="77777777" w:rsidR="007D15C3" w:rsidRDefault="00000000">
      <w:pPr>
        <w:pStyle w:val="Kop1"/>
        <w:widowControl w:val="0"/>
        <w:spacing w:before="42" w:line="337" w:lineRule="auto"/>
        <w:ind w:left="21" w:right="166" w:firstLine="21"/>
        <w:rPr>
          <w:color w:val="000000"/>
        </w:rPr>
      </w:pPr>
      <w:bookmarkStart w:id="67" w:name="_mhzjh7d8c7ei" w:colFirst="0" w:colLast="0"/>
      <w:bookmarkEnd w:id="67"/>
      <w:r>
        <w:rPr>
          <w:color w:val="000000"/>
        </w:rPr>
        <w:lastRenderedPageBreak/>
        <w:t xml:space="preserve">VI. ALGEMENE BEPALINGEN </w:t>
      </w:r>
    </w:p>
    <w:p w14:paraId="67E0B061" w14:textId="77777777" w:rsidR="007D15C3" w:rsidRDefault="00000000">
      <w:pPr>
        <w:pStyle w:val="Kop2"/>
        <w:widowControl w:val="0"/>
        <w:spacing w:before="273"/>
      </w:pPr>
      <w:bookmarkStart w:id="68" w:name="_utyha86qwjc1" w:colFirst="0" w:colLast="0"/>
      <w:bookmarkEnd w:id="68"/>
      <w:r>
        <w:t>A</w:t>
      </w:r>
      <w:r>
        <w:rPr>
          <w:u w:val="single"/>
        </w:rPr>
        <w:t>rtikel 19: SYMBOLEN</w:t>
      </w:r>
      <w:r>
        <w:t xml:space="preserve"> </w:t>
      </w:r>
    </w:p>
    <w:p w14:paraId="31DB6AD5" w14:textId="77777777" w:rsidR="007D15C3" w:rsidRDefault="00000000">
      <w:pPr>
        <w:pStyle w:val="Kop3"/>
        <w:widowControl w:val="0"/>
        <w:spacing w:before="99" w:line="240" w:lineRule="auto"/>
        <w:rPr>
          <w:sz w:val="32"/>
          <w:szCs w:val="32"/>
        </w:rPr>
      </w:pPr>
      <w:bookmarkStart w:id="69" w:name="_9cuojd2diuy4" w:colFirst="0" w:colLast="0"/>
      <w:bookmarkEnd w:id="69"/>
      <w:r>
        <w:t xml:space="preserve">19.1. </w:t>
      </w:r>
      <w:r>
        <w:rPr>
          <w:sz w:val="32"/>
          <w:szCs w:val="32"/>
        </w:rPr>
        <w:t xml:space="preserve">Schild </w:t>
      </w:r>
    </w:p>
    <w:p w14:paraId="499E2EF1" w14:textId="77777777" w:rsidR="007D15C3" w:rsidRDefault="00000000">
      <w:pPr>
        <w:widowControl w:val="0"/>
        <w:spacing w:before="99" w:line="240" w:lineRule="auto"/>
      </w:pPr>
      <w:r>
        <w:t xml:space="preserve">Het schild van Moeder Theepot is -net als de meeste andere studentenverenigingen– een  traditioneel heraldisch schild, met als achtergrond een ouderwets bloemenmotief en op de  voorgrond een gebloemde theepot met een witte omlijning. Bovenaan staat in zwarte drukletters  op een witte achtergrond de naam “Moeder Theepot” te lezen. </w:t>
      </w:r>
    </w:p>
    <w:p w14:paraId="547BAAEB" w14:textId="77777777" w:rsidR="007D15C3" w:rsidRDefault="00000000">
      <w:pPr>
        <w:pStyle w:val="Kop3"/>
        <w:widowControl w:val="0"/>
        <w:spacing w:before="145" w:line="240" w:lineRule="auto"/>
        <w:ind w:left="50"/>
        <w:rPr>
          <w:sz w:val="32"/>
          <w:szCs w:val="32"/>
        </w:rPr>
      </w:pPr>
      <w:bookmarkStart w:id="70" w:name="_vyuajoxtgm4x" w:colFirst="0" w:colLast="0"/>
      <w:bookmarkEnd w:id="70"/>
      <w:r>
        <w:t xml:space="preserve">19.2. </w:t>
      </w:r>
      <w:r>
        <w:rPr>
          <w:sz w:val="32"/>
          <w:szCs w:val="32"/>
        </w:rPr>
        <w:t xml:space="preserve">Linten </w:t>
      </w:r>
    </w:p>
    <w:p w14:paraId="2758CB45" w14:textId="77777777" w:rsidR="007D15C3" w:rsidRDefault="00000000">
      <w:pPr>
        <w:widowControl w:val="0"/>
        <w:pBdr>
          <w:top w:val="nil"/>
          <w:left w:val="nil"/>
          <w:bottom w:val="nil"/>
          <w:right w:val="nil"/>
          <w:between w:val="nil"/>
        </w:pBdr>
        <w:spacing w:before="116" w:line="344" w:lineRule="auto"/>
        <w:ind w:left="19" w:right="13"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linten van Moeder Theepot bestaan uit één strook bloemetjesmotief en één strook blauw.  Het bloemenmotief wordt steeds langs de nek gedragen. Bij oprichting werd voorzien dat het  onmogelijk is om voldoende voorraad stof in te slaan om elk jaar identiek linten te maken,  waardoor we van deze noodzaak om steeds voor elke nieuw academiejaar een nieuw motief te  kiezen als een krachtig symbool om onze uniekheid aan te duiden en doorheen de jaren onze  vooruitgang weer te geven. </w:t>
      </w:r>
    </w:p>
    <w:p w14:paraId="147ADE00" w14:textId="77777777" w:rsidR="007D15C3" w:rsidRDefault="00000000">
      <w:pPr>
        <w:widowControl w:val="0"/>
        <w:pBdr>
          <w:top w:val="nil"/>
          <w:left w:val="nil"/>
          <w:bottom w:val="nil"/>
          <w:right w:val="nil"/>
          <w:between w:val="nil"/>
        </w:pBdr>
        <w:spacing w:before="34" w:line="344" w:lineRule="auto"/>
        <w:ind w:left="19" w:right="23"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19.2.1. Voor de afmetingen van de diverse linten, volgt Moeder Theepot de Gentse Codex. 19.2.2. De ledenlinten van Moeder Theepot bestaan uit één strook bloemetjesmotief. </w:t>
      </w:r>
    </w:p>
    <w:p w14:paraId="48A367DD" w14:textId="77777777" w:rsidR="007D15C3" w:rsidRDefault="00000000">
      <w:pPr>
        <w:widowControl w:val="0"/>
        <w:pBdr>
          <w:top w:val="nil"/>
          <w:left w:val="nil"/>
          <w:bottom w:val="nil"/>
          <w:right w:val="nil"/>
          <w:between w:val="nil"/>
        </w:pBdr>
        <w:spacing w:before="34" w:line="344" w:lineRule="auto"/>
        <w:ind w:left="19" w:right="23" w:firstLine="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19.2.3. De penning is verantwoordelijk voor tijdige productie en aanschaf van zowel  praesidiumlinten als ledenlinten. Bij voorkeur zijn de linten beschikbaar bij aanvang van het  academiejaar. </w:t>
      </w:r>
    </w:p>
    <w:p w14:paraId="3FD45629" w14:textId="77777777" w:rsidR="007D15C3" w:rsidRDefault="00000000">
      <w:pPr>
        <w:pStyle w:val="Kop2"/>
        <w:widowControl w:val="0"/>
        <w:spacing w:before="135"/>
      </w:pPr>
      <w:bookmarkStart w:id="71" w:name="_89bl4jgkgk4l" w:colFirst="0" w:colLast="0"/>
      <w:bookmarkEnd w:id="71"/>
      <w:r>
        <w:t>A</w:t>
      </w:r>
      <w:r>
        <w:rPr>
          <w:u w:val="single"/>
        </w:rPr>
        <w:t>rtikel 20: DOOPVERBOD</w:t>
      </w:r>
      <w:r>
        <w:t xml:space="preserve"> </w:t>
      </w:r>
    </w:p>
    <w:p w14:paraId="4FFA4AAB" w14:textId="77777777" w:rsidR="007D15C3" w:rsidRDefault="00000000">
      <w:pPr>
        <w:widowControl w:val="0"/>
        <w:pBdr>
          <w:top w:val="nil"/>
          <w:left w:val="nil"/>
          <w:bottom w:val="nil"/>
          <w:right w:val="nil"/>
          <w:between w:val="nil"/>
        </w:pBdr>
        <w:spacing w:before="130" w:line="344" w:lineRule="auto"/>
        <w:ind w:left="24" w:right="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 Moeder Theepot organiseert geen inwijdingsritueel, doop of ontgroening voor nieuwe  leden, noch “schachtenverkopen”, “gebruiksdagen”, “voordopen”, “dopen”, “nadopen” en  “ontgroeningen”, alsook elke andere actie van eender welke aard die geïnterpreteerd worden als  zijnde in het kader van de doop. </w:t>
      </w:r>
    </w:p>
    <w:p w14:paraId="500F71EA" w14:textId="77777777" w:rsidR="007D15C3" w:rsidRDefault="00000000">
      <w:pPr>
        <w:pStyle w:val="Kop2"/>
        <w:widowControl w:val="0"/>
        <w:spacing w:before="136"/>
      </w:pPr>
      <w:bookmarkStart w:id="72" w:name="_8rpjzvkjofde" w:colFirst="0" w:colLast="0"/>
      <w:bookmarkEnd w:id="72"/>
      <w:r>
        <w:t>A</w:t>
      </w:r>
      <w:r>
        <w:rPr>
          <w:u w:val="single"/>
        </w:rPr>
        <w:t>rtikel 21: TRANSPORTVERGOEDING</w:t>
      </w:r>
      <w:r>
        <w:t xml:space="preserve"> </w:t>
      </w:r>
    </w:p>
    <w:p w14:paraId="7B91F825" w14:textId="77777777" w:rsidR="007D15C3" w:rsidRDefault="00000000">
      <w:pPr>
        <w:widowControl w:val="0"/>
        <w:pBdr>
          <w:top w:val="nil"/>
          <w:left w:val="nil"/>
          <w:bottom w:val="nil"/>
          <w:right w:val="nil"/>
          <w:between w:val="nil"/>
        </w:pBdr>
        <w:spacing w:before="129" w:line="341" w:lineRule="auto"/>
        <w:ind w:left="23" w:right="4"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Indien praesidiumleden zich moeten verplaatsen met de auto of openbaar vervoer om  zaken voor Moeder Theepot te regelen BUITEN DE EVENEMENTEN dan zullen deze volledig  worden terugbetaald volgens een vooraf afgesproken regeling/bedrag. </w:t>
      </w:r>
    </w:p>
    <w:p w14:paraId="29E990FD" w14:textId="77777777" w:rsidR="007D15C3" w:rsidRDefault="00000000">
      <w:pPr>
        <w:pStyle w:val="Kop2"/>
        <w:widowControl w:val="0"/>
        <w:spacing w:before="143" w:line="305" w:lineRule="auto"/>
        <w:ind w:left="22" w:right="98"/>
      </w:pPr>
      <w:bookmarkStart w:id="73" w:name="_mltpr07g0on5" w:colFirst="0" w:colLast="0"/>
      <w:bookmarkEnd w:id="73"/>
      <w:r>
        <w:t>A</w:t>
      </w:r>
      <w:r>
        <w:rPr>
          <w:u w:val="single"/>
        </w:rPr>
        <w:t>rtikel 22: BEGIN/EINDE BESTUURSMANDAAT</w:t>
      </w:r>
      <w:r>
        <w:t xml:space="preserve"> </w:t>
      </w:r>
    </w:p>
    <w:p w14:paraId="006C02F8" w14:textId="77777777" w:rsidR="007D15C3" w:rsidRDefault="00000000">
      <w:pPr>
        <w:widowControl w:val="0"/>
        <w:spacing w:before="143" w:line="305" w:lineRule="auto"/>
        <w:ind w:left="22" w:right="98"/>
      </w:pPr>
      <w:r>
        <w:t>Het mandaat van een nieuw verkozen praesidiumlid start officieel één week na de laatst</w:t>
      </w:r>
    </w:p>
    <w:p w14:paraId="4ABA9B64" w14:textId="77777777" w:rsidR="007D15C3" w:rsidRDefault="00000000">
      <w:pPr>
        <w:widowControl w:val="0"/>
        <w:pBdr>
          <w:top w:val="nil"/>
          <w:left w:val="nil"/>
          <w:bottom w:val="nil"/>
          <w:right w:val="nil"/>
          <w:between w:val="nil"/>
        </w:pBdr>
        <w:spacing w:line="345" w:lineRule="auto"/>
        <w:ind w:left="18" w:right="15"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uitgevoerde activiteit (of Ledenvergadering) van het academiejaar. Het mandaat van  een praesidiumlid stopt officieel één week na de laatst uitgevoerde activiteit (of Ledenvergadering) van het academiejaar, ook als er geen nieuw praesidiumlid is voor een  bepaalde functie</w:t>
      </w:r>
    </w:p>
    <w:p w14:paraId="73E8271D" w14:textId="77777777" w:rsidR="007D15C3" w:rsidRDefault="007D15C3">
      <w:pPr>
        <w:widowControl w:val="0"/>
        <w:pBdr>
          <w:top w:val="nil"/>
          <w:left w:val="nil"/>
          <w:bottom w:val="nil"/>
          <w:right w:val="nil"/>
          <w:between w:val="nil"/>
        </w:pBdr>
        <w:spacing w:line="345" w:lineRule="auto"/>
        <w:ind w:left="18" w:right="15" w:firstLine="1"/>
        <w:jc w:val="both"/>
        <w:rPr>
          <w:rFonts w:ascii="Times New Roman" w:eastAsia="Times New Roman" w:hAnsi="Times New Roman" w:cs="Times New Roman"/>
          <w:sz w:val="24"/>
          <w:szCs w:val="24"/>
        </w:rPr>
      </w:pPr>
    </w:p>
    <w:p w14:paraId="2C317C65" w14:textId="77777777" w:rsidR="007D15C3" w:rsidRDefault="00000000">
      <w:pPr>
        <w:pStyle w:val="Kop2"/>
        <w:widowControl w:val="0"/>
        <w:spacing w:before="143" w:line="305" w:lineRule="auto"/>
        <w:ind w:left="22" w:right="98"/>
        <w:rPr>
          <w:sz w:val="24"/>
          <w:szCs w:val="24"/>
        </w:rPr>
      </w:pPr>
      <w:bookmarkStart w:id="74" w:name="_49ywwakh5lnx" w:colFirst="0" w:colLast="0"/>
      <w:bookmarkEnd w:id="74"/>
      <w:r>
        <w:t>A</w:t>
      </w:r>
      <w:r>
        <w:rPr>
          <w:u w:val="single"/>
        </w:rPr>
        <w:t>rtikel 23: STOPZETTING THEEPOT</w:t>
      </w:r>
      <w:r>
        <w:t xml:space="preserve"> </w:t>
      </w:r>
    </w:p>
    <w:p w14:paraId="017E0816" w14:textId="77777777" w:rsidR="007D15C3" w:rsidRDefault="00000000">
      <w:pPr>
        <w:widowControl w:val="0"/>
        <w:spacing w:before="240" w:after="240" w:line="34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 Indien het zittend praesidium onvoldoende opvolging vindt om Moeder Theepot verder te zetten, of indien het praesidium omwille van andere zwaarwichtige redenen de werking van de vereniging wenst stop te zetten, dient er eerst contact opgenomen te worden met alle prosenioren.</w:t>
      </w:r>
    </w:p>
    <w:p w14:paraId="5B08DBDA" w14:textId="77777777" w:rsidR="007D15C3" w:rsidRDefault="00000000">
      <w:pPr>
        <w:widowControl w:val="0"/>
        <w:spacing w:before="240" w:after="240" w:line="34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23.2. De prosenioren krijgen de kans om mee te zoeken naar een duurzame oplossing voor de continuïteit van de vereniging.</w:t>
      </w:r>
    </w:p>
    <w:p w14:paraId="7DE72C4F" w14:textId="77777777" w:rsidR="007D15C3" w:rsidRDefault="00000000">
      <w:pPr>
        <w:widowControl w:val="0"/>
        <w:spacing w:before="240" w:after="240" w:line="34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23.3. Indien geen alternatieve oplossing gevonden wordt, dient er een stemming over de effectieve stopzetting van de vereniging plaats te vinden op een algemene vergadering. De stemming verloopt volgens de gebruikelijke stemprocedure zoals bepaald in de statuten.</w:t>
      </w:r>
    </w:p>
    <w:p w14:paraId="289BD081" w14:textId="77777777" w:rsidR="007D15C3" w:rsidRDefault="00000000">
      <w:pPr>
        <w:widowControl w:val="0"/>
        <w:spacing w:before="240" w:after="240" w:line="34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23.4. Een beslissing tot ontbinding kan enkel worden genomen met een tweederdemeerderheid van de aanwezige stemgerechtigde leden.</w:t>
      </w:r>
    </w:p>
    <w:p w14:paraId="7C9ABDCD" w14:textId="77777777" w:rsidR="007D15C3" w:rsidRDefault="007D15C3">
      <w:pPr>
        <w:widowControl w:val="0"/>
        <w:pBdr>
          <w:top w:val="nil"/>
          <w:left w:val="nil"/>
          <w:bottom w:val="nil"/>
          <w:right w:val="nil"/>
          <w:between w:val="nil"/>
        </w:pBdr>
        <w:spacing w:line="345" w:lineRule="auto"/>
        <w:ind w:left="18" w:right="15" w:firstLine="1"/>
        <w:jc w:val="both"/>
        <w:rPr>
          <w:rFonts w:ascii="Times New Roman" w:eastAsia="Times New Roman" w:hAnsi="Times New Roman" w:cs="Times New Roman"/>
          <w:sz w:val="24"/>
          <w:szCs w:val="24"/>
        </w:rPr>
      </w:pPr>
    </w:p>
    <w:sectPr w:rsidR="007D15C3">
      <w:footerReference w:type="default" r:id="rId8"/>
      <w:pgSz w:w="11920" w:h="16860"/>
      <w:pgMar w:top="399" w:right="1316" w:bottom="575" w:left="1412"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C917C" w14:textId="77777777" w:rsidR="001D4FAE" w:rsidRDefault="001D4FAE">
      <w:pPr>
        <w:spacing w:line="240" w:lineRule="auto"/>
      </w:pPr>
      <w:r>
        <w:separator/>
      </w:r>
    </w:p>
  </w:endnote>
  <w:endnote w:type="continuationSeparator" w:id="0">
    <w:p w14:paraId="067DAE57" w14:textId="77777777" w:rsidR="001D4FAE" w:rsidRDefault="001D4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79199" w14:textId="77777777" w:rsidR="007D15C3" w:rsidRDefault="00000000">
    <w:pPr>
      <w:widowControl w:val="0"/>
      <w:spacing w:line="240" w:lineRule="auto"/>
      <w:ind w:left="2160" w:right="87"/>
      <w:jc w:val="right"/>
    </w:pPr>
    <w:r>
      <w:rPr>
        <w:rFonts w:ascii="Times New Roman" w:eastAsia="Times New Roman" w:hAnsi="Times New Roman" w:cs="Times New Roman"/>
        <w:noProof/>
        <w:sz w:val="24"/>
        <w:szCs w:val="24"/>
      </w:rPr>
      <w:drawing>
        <wp:inline distT="19050" distB="19050" distL="19050" distR="19050" wp14:anchorId="0B88CC7E" wp14:editId="1A19C3B0">
          <wp:extent cx="505460" cy="6520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5460" cy="652043"/>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AA3AD6">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CDC18" w14:textId="77777777" w:rsidR="001D4FAE" w:rsidRDefault="001D4FAE">
      <w:pPr>
        <w:spacing w:line="240" w:lineRule="auto"/>
      </w:pPr>
      <w:r>
        <w:separator/>
      </w:r>
    </w:p>
  </w:footnote>
  <w:footnote w:type="continuationSeparator" w:id="0">
    <w:p w14:paraId="09BDE0EA" w14:textId="77777777" w:rsidR="001D4FAE" w:rsidRDefault="001D4F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5771"/>
    <w:multiLevelType w:val="multilevel"/>
    <w:tmpl w:val="C950A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871F3B"/>
    <w:multiLevelType w:val="multilevel"/>
    <w:tmpl w:val="8432D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B20960"/>
    <w:multiLevelType w:val="multilevel"/>
    <w:tmpl w:val="B678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750A0"/>
    <w:multiLevelType w:val="multilevel"/>
    <w:tmpl w:val="C41AB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F82556"/>
    <w:multiLevelType w:val="multilevel"/>
    <w:tmpl w:val="304AD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5311613">
    <w:abstractNumId w:val="2"/>
  </w:num>
  <w:num w:numId="2" w16cid:durableId="190611266">
    <w:abstractNumId w:val="3"/>
  </w:num>
  <w:num w:numId="3" w16cid:durableId="1688554904">
    <w:abstractNumId w:val="4"/>
  </w:num>
  <w:num w:numId="4" w16cid:durableId="652756892">
    <w:abstractNumId w:val="0"/>
  </w:num>
  <w:num w:numId="5" w16cid:durableId="1289435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C3"/>
    <w:rsid w:val="001D4FAE"/>
    <w:rsid w:val="007D15C3"/>
    <w:rsid w:val="00AA3AD6"/>
    <w:rsid w:val="00B76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46E446C"/>
  <w15:docId w15:val="{0FD6CC7C-9BF7-2242-A3F6-3C4B31F8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BE"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line="240" w:lineRule="auto"/>
      <w:ind w:left="25"/>
      <w:outlineLvl w:val="0"/>
    </w:pPr>
    <w:rPr>
      <w:rFonts w:ascii="Times New Roman" w:eastAsia="Times New Roman" w:hAnsi="Times New Roman" w:cs="Times New Roman"/>
      <w:color w:val="252525"/>
      <w:sz w:val="40"/>
      <w:szCs w:val="40"/>
    </w:rPr>
  </w:style>
  <w:style w:type="paragraph" w:styleId="Kop2">
    <w:name w:val="heading 2"/>
    <w:basedOn w:val="Standaard"/>
    <w:next w:val="Standaard"/>
    <w:uiPriority w:val="9"/>
    <w:unhideWhenUsed/>
    <w:qFormat/>
    <w:pPr>
      <w:keepNext/>
      <w:keepLines/>
      <w:spacing w:before="278" w:line="240" w:lineRule="auto"/>
      <w:outlineLvl w:val="1"/>
    </w:pPr>
    <w:rPr>
      <w:rFonts w:ascii="Times New Roman" w:eastAsia="Times New Roman" w:hAnsi="Times New Roman" w:cs="Times New Roman"/>
      <w:i/>
      <w:sz w:val="36"/>
      <w:szCs w:val="36"/>
    </w:rPr>
  </w:style>
  <w:style w:type="paragraph" w:styleId="Kop3">
    <w:name w:val="heading 3"/>
    <w:basedOn w:val="Standaard"/>
    <w:next w:val="Standaard"/>
    <w:uiPriority w:val="9"/>
    <w:unhideWhenUsed/>
    <w:qFormat/>
    <w:pPr>
      <w:keepNext/>
      <w:keepLines/>
      <w:spacing w:before="273" w:line="288" w:lineRule="auto"/>
      <w:outlineLvl w:val="2"/>
    </w:pPr>
    <w:rPr>
      <w:rFonts w:ascii="Times New Roman" w:eastAsia="Times New Roman" w:hAnsi="Times New Roman" w:cs="Times New Roman"/>
      <w:i/>
      <w:sz w:val="30"/>
      <w:szCs w:val="30"/>
      <w:u w:val="single"/>
    </w:rPr>
  </w:style>
  <w:style w:type="paragraph" w:styleId="Kop4">
    <w:name w:val="heading 4"/>
    <w:basedOn w:val="Standaard"/>
    <w:next w:val="Standaard"/>
    <w:uiPriority w:val="9"/>
    <w:unhideWhenUsed/>
    <w:qFormat/>
    <w:pPr>
      <w:keepNext/>
      <w:keepLines/>
      <w:spacing w:before="38" w:line="341" w:lineRule="auto"/>
      <w:ind w:left="19" w:right="70" w:firstLine="3"/>
      <w:outlineLvl w:val="3"/>
    </w:pPr>
    <w:rPr>
      <w:rFonts w:ascii="Times New Roman" w:eastAsia="Times New Roman" w:hAnsi="Times New Roman" w:cs="Times New Roman"/>
      <w:sz w:val="30"/>
      <w:szCs w:val="30"/>
      <w:u w:val="single"/>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8961</Words>
  <Characters>49291</Characters>
  <Application>Microsoft Office Word</Application>
  <DocSecurity>0</DocSecurity>
  <Lines>410</Lines>
  <Paragraphs>116</Paragraphs>
  <ScaleCrop>false</ScaleCrop>
  <Company/>
  <LinksUpToDate>false</LinksUpToDate>
  <CharactersWithSpaces>58136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 Van De Locht</cp:lastModifiedBy>
  <cp:revision>2</cp:revision>
  <dcterms:created xsi:type="dcterms:W3CDTF">2025-09-14T19:34:00Z</dcterms:created>
  <dcterms:modified xsi:type="dcterms:W3CDTF">2025-09-14T19:34:00Z</dcterms:modified>
</cp:coreProperties>
</file>